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347" w:rsidRPr="00BF0139" w:rsidRDefault="00007347" w:rsidP="00A649C2">
      <w:pPr>
        <w:pStyle w:val="ConsPlusNonformat"/>
        <w:jc w:val="center"/>
        <w:rPr>
          <w:rFonts w:ascii="Times New Roman" w:hAnsi="Times New Roman" w:cs="Times New Roman"/>
          <w:b/>
          <w:sz w:val="28"/>
          <w:szCs w:val="28"/>
        </w:rPr>
      </w:pPr>
      <w:r w:rsidRPr="00007347">
        <w:rPr>
          <w:rFonts w:ascii="Times New Roman" w:hAnsi="Times New Roman" w:cs="Times New Roman"/>
          <w:b/>
          <w:sz w:val="28"/>
          <w:szCs w:val="28"/>
        </w:rPr>
        <w:t>МЕСТНЫЕ НОРМАТИВЫ ГРАДОСТРОИТЕЛЬНОГО</w:t>
      </w:r>
      <w:r w:rsidRPr="00007347">
        <w:rPr>
          <w:rFonts w:ascii="Times New Roman" w:hAnsi="Times New Roman" w:cs="Times New Roman"/>
          <w:b/>
          <w:sz w:val="24"/>
          <w:szCs w:val="24"/>
        </w:rPr>
        <w:t xml:space="preserve"> </w:t>
      </w:r>
      <w:r w:rsidRPr="00007347">
        <w:rPr>
          <w:rFonts w:ascii="Times New Roman" w:hAnsi="Times New Roman" w:cs="Times New Roman"/>
          <w:b/>
          <w:sz w:val="28"/>
          <w:szCs w:val="28"/>
        </w:rPr>
        <w:t>ПРОЕКТИРОВАНИ</w:t>
      </w:r>
      <w:r>
        <w:rPr>
          <w:rFonts w:ascii="Times New Roman" w:hAnsi="Times New Roman" w:cs="Times New Roman"/>
          <w:b/>
          <w:sz w:val="28"/>
          <w:szCs w:val="28"/>
        </w:rPr>
        <w:t>Я</w:t>
      </w:r>
      <w:r w:rsidRPr="00007347">
        <w:rPr>
          <w:rFonts w:ascii="Times New Roman" w:hAnsi="Times New Roman" w:cs="Times New Roman"/>
          <w:b/>
          <w:sz w:val="28"/>
          <w:szCs w:val="28"/>
        </w:rPr>
        <w:t xml:space="preserve"> </w:t>
      </w:r>
      <w:r w:rsidR="0036308A">
        <w:rPr>
          <w:rFonts w:ascii="Times New Roman" w:hAnsi="Times New Roman" w:cs="Times New Roman"/>
          <w:b/>
          <w:sz w:val="28"/>
          <w:szCs w:val="28"/>
        </w:rPr>
        <w:t>НОВОМАЛОРОССИЙСКОГО</w:t>
      </w:r>
      <w:r w:rsidR="00A649C2">
        <w:rPr>
          <w:rFonts w:ascii="Times New Roman" w:hAnsi="Times New Roman" w:cs="Times New Roman"/>
          <w:b/>
          <w:sz w:val="28"/>
          <w:szCs w:val="28"/>
        </w:rPr>
        <w:t xml:space="preserve"> СЕЛЬСКОГО ПОСЕЛЕНИЯ</w:t>
      </w:r>
      <w:r w:rsidRPr="00007347">
        <w:rPr>
          <w:rFonts w:ascii="Times New Roman" w:hAnsi="Times New Roman" w:cs="Times New Roman"/>
          <w:b/>
          <w:sz w:val="28"/>
          <w:szCs w:val="28"/>
        </w:rPr>
        <w:t xml:space="preserve"> ВЫСЕЛКОВСК</w:t>
      </w:r>
      <w:r w:rsidR="00A649C2">
        <w:rPr>
          <w:rFonts w:ascii="Times New Roman" w:hAnsi="Times New Roman" w:cs="Times New Roman"/>
          <w:b/>
          <w:sz w:val="28"/>
          <w:szCs w:val="28"/>
        </w:rPr>
        <w:t>ОГО</w:t>
      </w:r>
      <w:r w:rsidRPr="00007347">
        <w:rPr>
          <w:rFonts w:ascii="Times New Roman" w:hAnsi="Times New Roman" w:cs="Times New Roman"/>
          <w:b/>
          <w:sz w:val="28"/>
          <w:szCs w:val="28"/>
        </w:rPr>
        <w:t xml:space="preserve"> РАЙОН</w:t>
      </w:r>
      <w:r w:rsidR="00A649C2">
        <w:rPr>
          <w:rFonts w:ascii="Times New Roman" w:hAnsi="Times New Roman" w:cs="Times New Roman"/>
          <w:b/>
          <w:sz w:val="28"/>
          <w:szCs w:val="28"/>
        </w:rPr>
        <w:t>А</w:t>
      </w:r>
    </w:p>
    <w:p w:rsidR="00030CE5" w:rsidRPr="00BF0139" w:rsidRDefault="00030CE5" w:rsidP="00007347">
      <w:pPr>
        <w:pStyle w:val="ConsPlusNonformat"/>
        <w:jc w:val="center"/>
        <w:rPr>
          <w:rFonts w:ascii="Times New Roman" w:hAnsi="Times New Roman" w:cs="Times New Roman"/>
          <w:b/>
          <w:sz w:val="24"/>
          <w:szCs w:val="24"/>
        </w:rPr>
      </w:pPr>
    </w:p>
    <w:p w:rsidR="00CA344F" w:rsidRPr="00BF0139" w:rsidRDefault="00685179" w:rsidP="00BF0139">
      <w:pPr>
        <w:pStyle w:val="ConsPlusNormal"/>
        <w:spacing w:after="240"/>
        <w:jc w:val="center"/>
        <w:rPr>
          <w:rFonts w:ascii="Times New Roman" w:eastAsia="Calibri" w:hAnsi="Times New Roman" w:cs="Times New Roman"/>
          <w:b/>
          <w:sz w:val="28"/>
          <w:szCs w:val="28"/>
          <w:shd w:val="clear" w:color="auto" w:fill="FFFFFF"/>
        </w:rPr>
      </w:pPr>
      <w:r w:rsidRPr="00BF0139">
        <w:rPr>
          <w:rFonts w:ascii="Times New Roman" w:eastAsia="Calibri" w:hAnsi="Times New Roman" w:cs="Times New Roman"/>
          <w:b/>
          <w:sz w:val="28"/>
          <w:szCs w:val="28"/>
          <w:shd w:val="clear" w:color="auto" w:fill="FFFFFF"/>
        </w:rPr>
        <w:t>Общие положения</w:t>
      </w:r>
    </w:p>
    <w:p w:rsidR="00685179" w:rsidRPr="00EE3F91" w:rsidRDefault="00BF013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 xml:space="preserve">1.1. </w:t>
      </w:r>
      <w:proofErr w:type="gramStart"/>
      <w:r w:rsidR="00685179" w:rsidRPr="00EE3F91">
        <w:rPr>
          <w:rFonts w:ascii="Times New Roman" w:eastAsia="Times New Roman" w:hAnsi="Times New Roman" w:cs="Times New Roman"/>
          <w:sz w:val="24"/>
          <w:szCs w:val="24"/>
          <w:lang w:eastAsia="ru-RU"/>
        </w:rPr>
        <w:t xml:space="preserve">Нормативы градостроительного проектирования </w:t>
      </w:r>
      <w:proofErr w:type="spellStart"/>
      <w:r w:rsidR="0036308A">
        <w:rPr>
          <w:rFonts w:ascii="Times New Roman" w:eastAsia="Times New Roman" w:hAnsi="Times New Roman" w:cs="Times New Roman"/>
          <w:sz w:val="24"/>
          <w:szCs w:val="24"/>
          <w:lang w:eastAsia="ru-RU"/>
        </w:rPr>
        <w:t>Новомалороссийского</w:t>
      </w:r>
      <w:proofErr w:type="spellEnd"/>
      <w:r w:rsidR="00015842">
        <w:rPr>
          <w:rFonts w:ascii="Times New Roman" w:eastAsia="Times New Roman" w:hAnsi="Times New Roman" w:cs="Times New Roman"/>
          <w:sz w:val="24"/>
          <w:szCs w:val="24"/>
          <w:lang w:eastAsia="ru-RU"/>
        </w:rPr>
        <w:t xml:space="preserve"> сельского поселения</w:t>
      </w:r>
      <w:r w:rsidR="00AE6780" w:rsidRPr="00EE3F91">
        <w:rPr>
          <w:rFonts w:ascii="Times New Roman" w:eastAsia="Times New Roman" w:hAnsi="Times New Roman" w:cs="Times New Roman"/>
          <w:sz w:val="24"/>
          <w:szCs w:val="24"/>
          <w:lang w:eastAsia="ru-RU"/>
        </w:rPr>
        <w:t xml:space="preserve"> </w:t>
      </w:r>
      <w:proofErr w:type="spellStart"/>
      <w:r w:rsidR="00AE6780" w:rsidRPr="00EE3F91">
        <w:rPr>
          <w:rFonts w:ascii="Times New Roman" w:eastAsia="Times New Roman" w:hAnsi="Times New Roman" w:cs="Times New Roman"/>
          <w:sz w:val="24"/>
          <w:szCs w:val="24"/>
          <w:lang w:eastAsia="ru-RU"/>
        </w:rPr>
        <w:t>Выселковск</w:t>
      </w:r>
      <w:r w:rsidR="00015842">
        <w:rPr>
          <w:rFonts w:ascii="Times New Roman" w:eastAsia="Times New Roman" w:hAnsi="Times New Roman" w:cs="Times New Roman"/>
          <w:sz w:val="24"/>
          <w:szCs w:val="24"/>
          <w:lang w:eastAsia="ru-RU"/>
        </w:rPr>
        <w:t>ого</w:t>
      </w:r>
      <w:proofErr w:type="spellEnd"/>
      <w:r w:rsidR="00AE6780" w:rsidRPr="00EE3F91">
        <w:rPr>
          <w:rFonts w:ascii="Times New Roman" w:eastAsia="Times New Roman" w:hAnsi="Times New Roman" w:cs="Times New Roman"/>
          <w:sz w:val="24"/>
          <w:szCs w:val="24"/>
          <w:lang w:eastAsia="ru-RU"/>
        </w:rPr>
        <w:t xml:space="preserve"> район</w:t>
      </w:r>
      <w:r w:rsidR="00015842">
        <w:rPr>
          <w:rFonts w:ascii="Times New Roman" w:eastAsia="Times New Roman" w:hAnsi="Times New Roman" w:cs="Times New Roman"/>
          <w:sz w:val="24"/>
          <w:szCs w:val="24"/>
          <w:lang w:eastAsia="ru-RU"/>
        </w:rPr>
        <w:t>а</w:t>
      </w:r>
      <w:r w:rsidR="00685179" w:rsidRPr="00EE3F91">
        <w:rPr>
          <w:rFonts w:ascii="Times New Roman" w:eastAsia="Times New Roman" w:hAnsi="Times New Roman" w:cs="Times New Roman"/>
          <w:sz w:val="24"/>
          <w:szCs w:val="24"/>
          <w:lang w:eastAsia="ru-RU"/>
        </w:rPr>
        <w:t xml:space="preserve"> </w:t>
      </w:r>
      <w:r w:rsidR="00703A19" w:rsidRPr="00EE3F91">
        <w:rPr>
          <w:rFonts w:ascii="Times New Roman" w:eastAsia="Times New Roman" w:hAnsi="Times New Roman" w:cs="Times New Roman"/>
          <w:sz w:val="24"/>
          <w:szCs w:val="24"/>
          <w:lang w:eastAsia="ru-RU"/>
        </w:rPr>
        <w:t xml:space="preserve">(далее – МНГП) </w:t>
      </w:r>
      <w:r w:rsidR="00685179" w:rsidRPr="00EE3F91">
        <w:rPr>
          <w:rFonts w:ascii="Times New Roman" w:eastAsia="Times New Roman" w:hAnsi="Times New Roman" w:cs="Times New Roman"/>
          <w:sz w:val="24"/>
          <w:szCs w:val="24"/>
          <w:lang w:eastAsia="ru-RU"/>
        </w:rPr>
        <w:t xml:space="preserve">разработаны в соответствии с требованиями Градостроительного кодекса Российской Федерации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РФ), Федерального закона от 6 октября 2003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Федеральный закон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Закона Краснодарского края от 21 июля 2008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1540-КЗ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Градостроительный кодекс Краснодарского края</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КК), с</w:t>
      </w:r>
      <w:proofErr w:type="gramEnd"/>
      <w:r w:rsidR="00685179" w:rsidRPr="00EE3F91">
        <w:rPr>
          <w:rFonts w:ascii="Times New Roman" w:eastAsia="Times New Roman" w:hAnsi="Times New Roman" w:cs="Times New Roman"/>
          <w:sz w:val="24"/>
          <w:szCs w:val="24"/>
          <w:lang w:eastAsia="ru-RU"/>
        </w:rPr>
        <w:t xml:space="preserve"> </w:t>
      </w:r>
      <w:proofErr w:type="gramStart"/>
      <w:r w:rsidR="00685179" w:rsidRPr="00EE3F91">
        <w:rPr>
          <w:rFonts w:ascii="Times New Roman" w:eastAsia="Times New Roman" w:hAnsi="Times New Roman" w:cs="Times New Roman"/>
          <w:sz w:val="24"/>
          <w:szCs w:val="24"/>
          <w:lang w:eastAsia="ru-RU"/>
        </w:rPr>
        <w:t xml:space="preserve">учетом </w:t>
      </w:r>
      <w:r w:rsidR="00007347" w:rsidRPr="00EE3F91">
        <w:rPr>
          <w:rFonts w:ascii="Times New Roman" w:hAnsi="Times New Roman" w:cs="Times New Roman"/>
          <w:sz w:val="24"/>
          <w:szCs w:val="24"/>
          <w:shd w:val="clear" w:color="auto" w:fill="FFFFFF"/>
        </w:rPr>
        <w:t xml:space="preserve">Приказа департамента по архитектуре и градостроительству Краснодарского края от 11 июля 2025 г. № 87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 78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 </w:t>
      </w:r>
      <w:r w:rsidR="00685179" w:rsidRPr="00EE3F91">
        <w:rPr>
          <w:rFonts w:ascii="Times New Roman" w:eastAsia="Times New Roman" w:hAnsi="Times New Roman" w:cs="Times New Roman"/>
          <w:sz w:val="24"/>
          <w:szCs w:val="24"/>
          <w:lang w:eastAsia="ru-RU"/>
        </w:rPr>
        <w:t xml:space="preserve">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 февраля 2021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71</w:t>
      </w:r>
      <w:proofErr w:type="gramEnd"/>
      <w:r w:rsidR="00685179" w:rsidRPr="00EE3F91">
        <w:rPr>
          <w:rFonts w:ascii="Times New Roman" w:eastAsia="Times New Roman" w:hAnsi="Times New Roman" w:cs="Times New Roman"/>
          <w:sz w:val="24"/>
          <w:szCs w:val="24"/>
          <w:lang w:eastAsia="ru-RU"/>
        </w:rPr>
        <w:t xml:space="preserve"> (далее - 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proofErr w:type="spellStart"/>
      <w:r w:rsidR="0036308A">
        <w:rPr>
          <w:rFonts w:ascii="Times New Roman" w:eastAsia="Times New Roman" w:hAnsi="Times New Roman" w:cs="Times New Roman"/>
          <w:sz w:val="24"/>
          <w:szCs w:val="24"/>
          <w:lang w:eastAsia="ru-RU"/>
        </w:rPr>
        <w:t>Новомалороссийского</w:t>
      </w:r>
      <w:proofErr w:type="spellEnd"/>
      <w:r w:rsidR="00015842">
        <w:rPr>
          <w:rFonts w:ascii="Times New Roman" w:eastAsia="Times New Roman" w:hAnsi="Times New Roman" w:cs="Times New Roman"/>
          <w:sz w:val="24"/>
          <w:szCs w:val="24"/>
          <w:lang w:eastAsia="ru-RU"/>
        </w:rPr>
        <w:t xml:space="preserve"> сельского поселения и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7239A4">
        <w:rPr>
          <w:rFonts w:ascii="Times New Roman" w:eastAsia="Times New Roman" w:hAnsi="Times New Roman" w:cs="Times New Roman"/>
          <w:sz w:val="24"/>
          <w:szCs w:val="24"/>
          <w:lang w:eastAsia="ru-RU"/>
        </w:rPr>
        <w:t xml:space="preserve"> (далее – сельское поселение</w:t>
      </w:r>
      <w:r w:rsidR="00685179" w:rsidRPr="00EE3F91">
        <w:rPr>
          <w:rFonts w:ascii="Times New Roman" w:eastAsia="Times New Roman" w:hAnsi="Times New Roman" w:cs="Times New Roman"/>
          <w:sz w:val="24"/>
          <w:szCs w:val="24"/>
          <w:lang w:eastAsia="ru-RU"/>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входят в систему нормативных правовых актов, регламентирующих градостроительную деятельность в границах </w:t>
      </w:r>
      <w:r w:rsidR="007239A4">
        <w:rPr>
          <w:rFonts w:ascii="Times New Roman" w:eastAsia="Calibri" w:hAnsi="Times New Roman" w:cs="Times New Roman"/>
          <w:sz w:val="24"/>
          <w:szCs w:val="24"/>
        </w:rPr>
        <w:t>сельского поселения</w:t>
      </w:r>
      <w:r w:rsidR="00015842">
        <w:rPr>
          <w:rFonts w:ascii="Times New Roman" w:eastAsia="Calibri" w:hAnsi="Times New Roman" w:cs="Times New Roman"/>
          <w:sz w:val="24"/>
          <w:szCs w:val="24"/>
        </w:rPr>
        <w:t xml:space="preserve"> </w:t>
      </w:r>
      <w:r w:rsidRPr="00EE3F91">
        <w:rPr>
          <w:rFonts w:ascii="Times New Roman" w:eastAsia="Calibri" w:hAnsi="Times New Roman" w:cs="Times New Roman"/>
          <w:sz w:val="24"/>
          <w:szCs w:val="24"/>
        </w:rPr>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включают в себя: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основную часть (расчетные показатели минимально допустимого уровня обеспеченности объектами местного значения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содержат расчетные количественные показатели и качественные характеристики </w:t>
      </w:r>
      <w:proofErr w:type="gramStart"/>
      <w:r w:rsidRPr="00EE3F91">
        <w:rPr>
          <w:rFonts w:ascii="Times New Roman" w:eastAsia="Calibri" w:hAnsi="Times New Roman" w:cs="Times New Roman"/>
          <w:sz w:val="24"/>
          <w:szCs w:val="24"/>
        </w:rPr>
        <w:t xml:space="preserve">обеспечения благоприятных условий жизнедеятельности населения </w:t>
      </w:r>
      <w:r w:rsidR="00015842">
        <w:rPr>
          <w:rFonts w:ascii="Times New Roman" w:eastAsia="Calibri" w:hAnsi="Times New Roman" w:cs="Times New Roman"/>
          <w:sz w:val="24"/>
          <w:szCs w:val="24"/>
        </w:rPr>
        <w:t>сельского поселения</w:t>
      </w:r>
      <w:proofErr w:type="gramEnd"/>
      <w:r w:rsidRPr="00EE3F91">
        <w:rPr>
          <w:rFonts w:ascii="Times New Roman" w:eastAsia="Calibri" w:hAnsi="Times New Roman" w:cs="Times New Roman"/>
          <w:sz w:val="24"/>
          <w:szCs w:val="24"/>
        </w:rPr>
        <w:t>.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муниципальном образовании.</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w:t>
      </w:r>
      <w:proofErr w:type="gramStart"/>
      <w:r w:rsidRPr="00EE3F91">
        <w:rPr>
          <w:rFonts w:ascii="Times New Roman" w:eastAsia="Calibri" w:hAnsi="Times New Roman" w:cs="Times New Roman"/>
          <w:sz w:val="24"/>
          <w:szCs w:val="24"/>
        </w:rPr>
        <w:t>направлены</w:t>
      </w:r>
      <w:proofErr w:type="gramEnd"/>
      <w:r w:rsidRPr="00EE3F91">
        <w:rPr>
          <w:rFonts w:ascii="Times New Roman" w:eastAsia="Calibri" w:hAnsi="Times New Roman" w:cs="Times New Roman"/>
          <w:sz w:val="24"/>
          <w:szCs w:val="24"/>
        </w:rPr>
        <w:t xml:space="preserve"> на обеспечение:</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качества жизни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эффективности использования территорий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на основе рационального зонирования, исторически преемственной планировочной организации и </w:t>
      </w:r>
      <w:r w:rsidRPr="00EE3F91">
        <w:rPr>
          <w:rFonts w:ascii="Times New Roman" w:eastAsia="Calibri" w:hAnsi="Times New Roman" w:cs="Times New Roman"/>
          <w:sz w:val="24"/>
          <w:szCs w:val="24"/>
        </w:rPr>
        <w:lastRenderedPageBreak/>
        <w:t xml:space="preserve">застройки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соразмерной преобладающим типам организации среды в городских и сельских населенных пунктах;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МНГП не могут содержать значения расчетных показателей, ухудшающие значения расчетных показателей, содержащиеся в Нормативах градостроительного проектирования </w:t>
      </w:r>
      <w:r w:rsidRPr="00BF0139">
        <w:rPr>
          <w:rFonts w:ascii="Times New Roman" w:eastAsia="Calibri" w:hAnsi="Times New Roman" w:cs="Times New Roman"/>
          <w:sz w:val="24"/>
          <w:szCs w:val="24"/>
          <w:shd w:val="clear" w:color="auto" w:fill="FFFFFF"/>
        </w:rPr>
        <w:t>Краснодарского края (далее РНГП).</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МНГП определяются: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пространственной организации и функционального назначения территорий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планируемыми инфраструктурными изменениями, требованиями сохранения и приумножения историко-культурного и природного наследия;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населенных пунктов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типом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и пространственной морфологией застройки населенного пункта. </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1.2. В соответствии с частью 5 статьи 29</w:t>
      </w:r>
      <w:r w:rsidRPr="00BF0139">
        <w:rPr>
          <w:rFonts w:ascii="Times New Roman" w:eastAsia="Times New Roman" w:hAnsi="Times New Roman" w:cs="Times New Roman"/>
          <w:sz w:val="24"/>
          <w:szCs w:val="24"/>
          <w:vertAlign w:val="superscript"/>
          <w:lang w:eastAsia="ru-RU"/>
        </w:rPr>
        <w:t> </w:t>
      </w:r>
      <w:r w:rsidR="001475A9" w:rsidRPr="00BF0139">
        <w:rPr>
          <w:rFonts w:ascii="Times New Roman" w:eastAsia="Times New Roman" w:hAnsi="Times New Roman" w:cs="Times New Roman"/>
          <w:sz w:val="24"/>
          <w:szCs w:val="24"/>
          <w:vertAlign w:val="superscript"/>
          <w:lang w:eastAsia="ru-RU"/>
        </w:rPr>
        <w:t>4</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w:t>
      </w:r>
      <w:r w:rsidR="00AE6780" w:rsidRPr="00BF0139">
        <w:rPr>
          <w:rFonts w:ascii="Times New Roman" w:eastAsia="Times New Roman" w:hAnsi="Times New Roman" w:cs="Times New Roman"/>
          <w:sz w:val="24"/>
          <w:szCs w:val="24"/>
          <w:lang w:eastAsia="ru-RU"/>
        </w:rPr>
        <w:t>местные</w:t>
      </w:r>
      <w:r w:rsidRPr="00BF0139">
        <w:rPr>
          <w:rFonts w:ascii="Times New Roman" w:eastAsia="Times New Roman" w:hAnsi="Times New Roman" w:cs="Times New Roman"/>
          <w:sz w:val="24"/>
          <w:szCs w:val="24"/>
          <w:lang w:eastAsia="ru-RU"/>
        </w:rPr>
        <w:t xml:space="preserve"> нормативы градостроительного проектирования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включают в себя: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F0139">
        <w:rPr>
          <w:rFonts w:ascii="Times New Roman" w:eastAsia="Times New Roman" w:hAnsi="Times New Roman" w:cs="Times New Roman"/>
          <w:sz w:val="24"/>
          <w:szCs w:val="24"/>
          <w:lang w:eastAsia="ru-RU"/>
        </w:rPr>
        <w:t xml:space="preserve">1) расчетные показатели минимально допустимого уровня обеспеченности населения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 xml:space="preserve">объектами, предусмотренными пунктом 1 </w:t>
      </w:r>
      <w:r w:rsidR="001222D4">
        <w:rPr>
          <w:rFonts w:ascii="Times New Roman" w:eastAsia="Times New Roman" w:hAnsi="Times New Roman" w:cs="Times New Roman"/>
          <w:sz w:val="24"/>
          <w:szCs w:val="24"/>
          <w:lang w:eastAsia="ru-RU"/>
        </w:rPr>
        <w:t xml:space="preserve">части 5 статьи 23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расчетных показателей максимально допустимого уровня территориальной доступности таких объектов для населения, а также предельных значений расчетных показателей минимально допустимого уровня обеспеченности объектами местного значения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и предельных значений расчетных показателей максимально допустимого уровня территориальной доступности таких объектов для</w:t>
      </w:r>
      <w:proofErr w:type="gramEnd"/>
      <w:r w:rsidRPr="00BF0139">
        <w:rPr>
          <w:rFonts w:ascii="Times New Roman" w:eastAsia="Times New Roman" w:hAnsi="Times New Roman" w:cs="Times New Roman"/>
          <w:sz w:val="24"/>
          <w:szCs w:val="24"/>
          <w:lang w:eastAsia="ru-RU"/>
        </w:rPr>
        <w:t xml:space="preserve">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(основная часть);</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2) материалы по обоснованию расчетных показателей;</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sz w:val="24"/>
          <w:szCs w:val="24"/>
          <w:lang w:eastAsia="ru-RU"/>
        </w:rPr>
        <w:t>3) правила и область применения расчетных показателей</w:t>
      </w:r>
      <w:r w:rsidRPr="00BF0139">
        <w:rPr>
          <w:rFonts w:ascii="Times New Roman" w:eastAsia="Times New Roman" w:hAnsi="Times New Roman" w:cs="Times New Roman"/>
          <w:color w:val="22272F"/>
          <w:sz w:val="24"/>
          <w:szCs w:val="24"/>
          <w:lang w:eastAsia="ru-RU"/>
        </w:rPr>
        <w:t>.</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 xml:space="preserve">1.3. В целях настоящих </w:t>
      </w:r>
      <w:r w:rsidR="00AE6780" w:rsidRPr="00BF0139">
        <w:rPr>
          <w:rFonts w:ascii="Times New Roman" w:eastAsia="Times New Roman" w:hAnsi="Times New Roman" w:cs="Times New Roman"/>
          <w:color w:val="22272F"/>
          <w:sz w:val="24"/>
          <w:szCs w:val="24"/>
          <w:lang w:eastAsia="ru-RU"/>
        </w:rPr>
        <w:t>М</w:t>
      </w:r>
      <w:r w:rsidRPr="00BF0139">
        <w:rPr>
          <w:rFonts w:ascii="Times New Roman" w:eastAsia="Times New Roman" w:hAnsi="Times New Roman" w:cs="Times New Roman"/>
          <w:color w:val="22272F"/>
          <w:sz w:val="24"/>
          <w:szCs w:val="24"/>
          <w:lang w:eastAsia="ru-RU"/>
        </w:rPr>
        <w:t>НГП используются следующие основные понятия: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1) </w:t>
      </w:r>
      <w:r w:rsidRPr="00BF0139">
        <w:rPr>
          <w:rFonts w:ascii="Times New Roman" w:eastAsia="Times New Roman" w:hAnsi="Times New Roman" w:cs="Times New Roman"/>
          <w:bCs/>
          <w:color w:val="22272F"/>
          <w:sz w:val="24"/>
          <w:szCs w:val="24"/>
          <w:lang w:eastAsia="ru-RU"/>
        </w:rPr>
        <w:t>бульвар</w:t>
      </w:r>
      <w:r w:rsidRPr="00BF0139">
        <w:rPr>
          <w:rFonts w:ascii="Times New Roman" w:eastAsia="Times New Roman" w:hAnsi="Times New Roman" w:cs="Times New Roman"/>
          <w:color w:val="22272F"/>
          <w:sz w:val="24"/>
          <w:szCs w:val="24"/>
          <w:lang w:eastAsia="ru-RU"/>
        </w:rPr>
        <w:t>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proofErr w:type="gramStart"/>
      <w:r w:rsidRPr="00BF0139">
        <w:rPr>
          <w:rFonts w:ascii="Times New Roman" w:eastAsia="Times New Roman" w:hAnsi="Times New Roman" w:cs="Times New Roman"/>
          <w:color w:val="22272F"/>
          <w:sz w:val="24"/>
          <w:szCs w:val="24"/>
          <w:lang w:eastAsia="ru-RU"/>
        </w:rPr>
        <w:t>2) </w:t>
      </w:r>
      <w:r w:rsidRPr="00BF0139">
        <w:rPr>
          <w:rFonts w:ascii="Times New Roman" w:eastAsia="Times New Roman" w:hAnsi="Times New Roman" w:cs="Times New Roman"/>
          <w:bCs/>
          <w:color w:val="22272F"/>
          <w:sz w:val="24"/>
          <w:szCs w:val="24"/>
          <w:lang w:eastAsia="ru-RU"/>
        </w:rPr>
        <w:t>высота здания, строения, сооружения</w:t>
      </w:r>
      <w:r w:rsidRPr="00BF0139">
        <w:rPr>
          <w:rFonts w:ascii="Times New Roman" w:eastAsia="Times New Roman" w:hAnsi="Times New Roman" w:cs="Times New Roman"/>
          <w:color w:val="22272F"/>
          <w:sz w:val="24"/>
          <w:szCs w:val="24"/>
          <w:lang w:eastAsia="ru-RU"/>
        </w:rPr>
        <w:t xml:space="preserve"> - расстояние по вертикали, измеренное от проектной отметки земли (отметки низшего уровня </w:t>
      </w:r>
      <w:proofErr w:type="spellStart"/>
      <w:r w:rsidRPr="00BF0139">
        <w:rPr>
          <w:rFonts w:ascii="Times New Roman" w:eastAsia="Times New Roman" w:hAnsi="Times New Roman" w:cs="Times New Roman"/>
          <w:color w:val="22272F"/>
          <w:sz w:val="24"/>
          <w:szCs w:val="24"/>
          <w:lang w:eastAsia="ru-RU"/>
        </w:rPr>
        <w:t>отмостки</w:t>
      </w:r>
      <w:proofErr w:type="spellEnd"/>
      <w:r w:rsidRPr="00BF0139">
        <w:rPr>
          <w:rFonts w:ascii="Times New Roman" w:eastAsia="Times New Roman" w:hAnsi="Times New Roman" w:cs="Times New Roman"/>
          <w:color w:val="22272F"/>
          <w:sz w:val="24"/>
          <w:szCs w:val="24"/>
          <w:lang w:eastAsia="ru-RU"/>
        </w:rPr>
        <w:t xml:space="preserve"> или поверхности земли, примыкающей к зданию) до наивысшей конструктивной точки плоской крыши здания или до наивысшей точки конька скатной крыши здания, до наивысшей точки строения, сооружения, при этом антенны на кровле, сборно-разборные неконструктивные элементы для инженерного оборудования или для выхода на кровлю, молниеотводы</w:t>
      </w:r>
      <w:proofErr w:type="gramEnd"/>
      <w:r w:rsidRPr="00BF0139">
        <w:rPr>
          <w:rFonts w:ascii="Times New Roman" w:eastAsia="Times New Roman" w:hAnsi="Times New Roman" w:cs="Times New Roman"/>
          <w:color w:val="22272F"/>
          <w:sz w:val="24"/>
          <w:szCs w:val="24"/>
          <w:lang w:eastAsia="ru-RU"/>
        </w:rPr>
        <w:t xml:space="preserve"> и другие электротехнические и инженерные устройства при определении высоты здания не учитываются.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При определении предельной (максимальной) высоты вновь возводимых зданий в случае формирования архитектурно-</w:t>
      </w:r>
      <w:proofErr w:type="gramStart"/>
      <w:r w:rsidRPr="00EE3F91">
        <w:rPr>
          <w:rFonts w:ascii="Times New Roman" w:eastAsia="Times New Roman" w:hAnsi="Times New Roman" w:cs="Times New Roman"/>
          <w:sz w:val="24"/>
          <w:szCs w:val="24"/>
          <w:lang w:eastAsia="ru-RU"/>
        </w:rPr>
        <w:t>пространственных решений</w:t>
      </w:r>
      <w:proofErr w:type="gramEnd"/>
      <w:r w:rsidRPr="00EE3F91">
        <w:rPr>
          <w:rFonts w:ascii="Times New Roman" w:eastAsia="Times New Roman" w:hAnsi="Times New Roman" w:cs="Times New Roman"/>
          <w:sz w:val="24"/>
          <w:szCs w:val="24"/>
          <w:lang w:eastAsia="ru-RU"/>
        </w:rPr>
        <w:t xml:space="preserve"> здания на основе секций (блоков), которые могут быть связаны </w:t>
      </w:r>
      <w:proofErr w:type="spellStart"/>
      <w:r w:rsidRPr="00EE3F91">
        <w:rPr>
          <w:rFonts w:ascii="Times New Roman" w:eastAsia="Times New Roman" w:hAnsi="Times New Roman" w:cs="Times New Roman"/>
          <w:sz w:val="24"/>
          <w:szCs w:val="24"/>
          <w:lang w:eastAsia="ru-RU"/>
        </w:rPr>
        <w:t>планировочно</w:t>
      </w:r>
      <w:proofErr w:type="spellEnd"/>
      <w:r w:rsidRPr="00EE3F91">
        <w:rPr>
          <w:rFonts w:ascii="Times New Roman" w:eastAsia="Times New Roman" w:hAnsi="Times New Roman" w:cs="Times New Roman"/>
          <w:sz w:val="24"/>
          <w:szCs w:val="24"/>
          <w:lang w:eastAsia="ru-RU"/>
        </w:rPr>
        <w:t xml:space="preserve"> и функционально, но являются в конструктивном отношении самостоятельным элементом здания, допускается определять </w:t>
      </w:r>
      <w:r w:rsidRPr="00EE3F91">
        <w:rPr>
          <w:rFonts w:ascii="Times New Roman" w:eastAsia="Times New Roman" w:hAnsi="Times New Roman" w:cs="Times New Roman"/>
          <w:sz w:val="24"/>
          <w:szCs w:val="24"/>
          <w:lang w:eastAsia="ru-RU"/>
        </w:rPr>
        <w:lastRenderedPageBreak/>
        <w:t>предельный параметр (максимальный) высоты в отношении каждого такого самостоятельного элемента здания (блока, секции);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 </w:t>
      </w:r>
      <w:r w:rsidRPr="00EE3F91">
        <w:rPr>
          <w:rFonts w:ascii="Times New Roman" w:eastAsia="Times New Roman" w:hAnsi="Times New Roman" w:cs="Times New Roman"/>
          <w:bCs/>
          <w:sz w:val="24"/>
          <w:szCs w:val="24"/>
          <w:lang w:eastAsia="ru-RU"/>
        </w:rPr>
        <w:t>высотная доминанта</w:t>
      </w:r>
      <w:r w:rsidRPr="00EE3F91">
        <w:rPr>
          <w:rFonts w:ascii="Times New Roman" w:eastAsia="Times New Roman" w:hAnsi="Times New Roman" w:cs="Times New Roman"/>
          <w:sz w:val="24"/>
          <w:szCs w:val="24"/>
          <w:lang w:eastAsia="ru-RU"/>
        </w:rPr>
        <w:t> - господствующий объект капитального строительства или часть объекта капитального строительства (секция) в элементе, части элемента планировочной структуры, высота которого больше или равна длине такого объекта;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 </w:t>
      </w:r>
      <w:r w:rsidRPr="00EE3F91">
        <w:rPr>
          <w:rFonts w:ascii="Times New Roman" w:eastAsia="Times New Roman" w:hAnsi="Times New Roman" w:cs="Times New Roman"/>
          <w:bCs/>
          <w:sz w:val="24"/>
          <w:szCs w:val="24"/>
          <w:lang w:eastAsia="ru-RU"/>
        </w:rPr>
        <w:t>гостевые автостоянки автомобилей</w:t>
      </w:r>
      <w:r w:rsidRPr="00EE3F91">
        <w:rPr>
          <w:rFonts w:ascii="Times New Roman" w:eastAsia="Times New Roman" w:hAnsi="Times New Roman" w:cs="Times New Roman"/>
          <w:sz w:val="24"/>
          <w:szCs w:val="24"/>
          <w:lang w:eastAsia="ru-RU"/>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-местах;</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 </w:t>
      </w:r>
      <w:r w:rsidRPr="00EE3F91">
        <w:rPr>
          <w:rFonts w:ascii="Times New Roman" w:eastAsia="Times New Roman" w:hAnsi="Times New Roman" w:cs="Times New Roman"/>
          <w:bCs/>
          <w:sz w:val="24"/>
          <w:szCs w:val="24"/>
          <w:lang w:eastAsia="ru-RU"/>
        </w:rPr>
        <w:t>дорога</w:t>
      </w:r>
      <w:r w:rsidRPr="00EE3F91">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 </w:t>
      </w:r>
      <w:r w:rsidRPr="00EE3F91">
        <w:rPr>
          <w:rFonts w:ascii="Times New Roman" w:eastAsia="Times New Roman" w:hAnsi="Times New Roman" w:cs="Times New Roman"/>
          <w:bCs/>
          <w:sz w:val="24"/>
          <w:szCs w:val="24"/>
          <w:lang w:eastAsia="ru-RU"/>
        </w:rPr>
        <w:t>жилой район</w:t>
      </w:r>
      <w:r w:rsidRPr="00EE3F91">
        <w:rPr>
          <w:rFonts w:ascii="Times New Roman" w:eastAsia="Times New Roman" w:hAnsi="Times New Roman" w:cs="Times New Roman"/>
          <w:sz w:val="24"/>
          <w:szCs w:val="24"/>
          <w:lang w:eastAsia="ru-RU"/>
        </w:rPr>
        <w:t> - группа кварталов в пределах территории, ограниченной городскими магистралями, полосой отвода линейных объектов, естественными границами природных объектов (река, лес и др.). Площадь территории жилого района не должна превышать 250 га;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 </w:t>
      </w:r>
      <w:r w:rsidRPr="00EE3F91">
        <w:rPr>
          <w:rFonts w:ascii="Times New Roman" w:eastAsia="Times New Roman" w:hAnsi="Times New Roman" w:cs="Times New Roman"/>
          <w:bCs/>
          <w:sz w:val="24"/>
          <w:szCs w:val="24"/>
          <w:lang w:eastAsia="ru-RU"/>
        </w:rPr>
        <w:t>квартал</w:t>
      </w:r>
      <w:r w:rsidRPr="00EE3F91">
        <w:rPr>
          <w:rFonts w:ascii="Times New Roman" w:eastAsia="Times New Roman" w:hAnsi="Times New Roman" w:cs="Times New Roman"/>
          <w:sz w:val="24"/>
          <w:szCs w:val="24"/>
          <w:lang w:eastAsia="ru-RU"/>
        </w:rPr>
        <w:t> - основной элемент планировочной структуры застройки жилой зоны, размер территории которого составляет до 5 га. В квартале выделяются земельные участки жилой застройки для отдельных домов или групп жилых домов в соответствии с проектом межевания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 </w:t>
      </w:r>
      <w:r w:rsidRPr="00EE3F91">
        <w:rPr>
          <w:rFonts w:ascii="Times New Roman" w:eastAsia="Times New Roman" w:hAnsi="Times New Roman" w:cs="Times New Roman"/>
          <w:bCs/>
          <w:sz w:val="24"/>
          <w:szCs w:val="24"/>
          <w:lang w:eastAsia="ru-RU"/>
        </w:rPr>
        <w:t>коэффициент плотности жилой застройки</w:t>
      </w:r>
      <w:r w:rsidRPr="00EE3F91">
        <w:rPr>
          <w:rFonts w:ascii="Times New Roman" w:eastAsia="Times New Roman" w:hAnsi="Times New Roman" w:cs="Times New Roman"/>
          <w:sz w:val="24"/>
          <w:szCs w:val="24"/>
          <w:lang w:eastAsia="ru-RU"/>
        </w:rPr>
        <w:t> -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 </w:t>
      </w:r>
      <w:r w:rsidRPr="00EE3F91">
        <w:rPr>
          <w:rFonts w:ascii="Times New Roman" w:eastAsia="Times New Roman" w:hAnsi="Times New Roman" w:cs="Times New Roman"/>
          <w:bCs/>
          <w:sz w:val="24"/>
          <w:szCs w:val="24"/>
          <w:lang w:eastAsia="ru-RU"/>
        </w:rPr>
        <w:t>многофункциональное здание</w:t>
      </w:r>
      <w:r w:rsidRPr="00EE3F91">
        <w:rPr>
          <w:rFonts w:ascii="Times New Roman" w:eastAsia="Times New Roman" w:hAnsi="Times New Roman" w:cs="Times New Roman"/>
          <w:sz w:val="24"/>
          <w:szCs w:val="24"/>
          <w:lang w:eastAsia="ru-RU"/>
        </w:rPr>
        <w:t> - здание общей площадью не менее 10000 кв. м, включающее в свой состав два и более функционально-планировочных компонента, взаимосвязанные друг с другом через помещения общего пользования. В состав многофункциональных зданий не допускается включать помещения, указанные в п. 8.5 СП 160.1325800.2014, а также жилые помещения, являющиеся объектами жилищных прав;</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 </w:t>
      </w:r>
      <w:r w:rsidRPr="00EE3F91">
        <w:rPr>
          <w:rFonts w:ascii="Times New Roman" w:eastAsia="Times New Roman" w:hAnsi="Times New Roman" w:cs="Times New Roman"/>
          <w:bCs/>
          <w:sz w:val="24"/>
          <w:szCs w:val="24"/>
          <w:lang w:eastAsia="ru-RU"/>
        </w:rPr>
        <w:t>многофункциональный комплекс</w:t>
      </w:r>
      <w:r w:rsidRPr="00EE3F91">
        <w:rPr>
          <w:rFonts w:ascii="Times New Roman" w:eastAsia="Times New Roman" w:hAnsi="Times New Roman" w:cs="Times New Roman"/>
          <w:sz w:val="24"/>
          <w:szCs w:val="24"/>
          <w:lang w:eastAsia="ru-RU"/>
        </w:rPr>
        <w:t>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11) </w:t>
      </w:r>
      <w:r w:rsidRPr="00EE3F91">
        <w:rPr>
          <w:rFonts w:ascii="Times New Roman" w:eastAsia="Times New Roman" w:hAnsi="Times New Roman" w:cs="Times New Roman"/>
          <w:bCs/>
          <w:sz w:val="24"/>
          <w:szCs w:val="24"/>
          <w:lang w:eastAsia="ru-RU"/>
        </w:rPr>
        <w:t>населенный пункт</w:t>
      </w:r>
      <w:r w:rsidRPr="00EE3F91">
        <w:rPr>
          <w:rFonts w:ascii="Times New Roman" w:eastAsia="Times New Roman" w:hAnsi="Times New Roman" w:cs="Times New Roman"/>
          <w:sz w:val="24"/>
          <w:szCs w:val="24"/>
          <w:lang w:eastAsia="ru-RU"/>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w:t>
      </w:r>
      <w:proofErr w:type="gramStart"/>
      <w:r w:rsidRPr="00EE3F91">
        <w:rPr>
          <w:rFonts w:ascii="Times New Roman" w:eastAsia="Times New Roman" w:hAnsi="Times New Roman" w:cs="Times New Roman"/>
          <w:sz w:val="24"/>
          <w:szCs w:val="24"/>
          <w:lang w:eastAsia="ru-RU"/>
        </w:rPr>
        <w:t>ОК</w:t>
      </w:r>
      <w:proofErr w:type="gramEnd"/>
      <w:r w:rsidRPr="00EE3F91">
        <w:rPr>
          <w:rFonts w:ascii="Times New Roman" w:eastAsia="Times New Roman" w:hAnsi="Times New Roman" w:cs="Times New Roman"/>
          <w:sz w:val="24"/>
          <w:szCs w:val="24"/>
          <w:lang w:eastAsia="ru-RU"/>
        </w:rPr>
        <w:t xml:space="preserve"> 033-2013, а также входящая как составная часть в муниципальное образование, о чем имеется соответствующее указание в нормативных правовых актах,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 </w:t>
      </w:r>
      <w:r w:rsidRPr="00EE3F91">
        <w:rPr>
          <w:rFonts w:ascii="Times New Roman" w:eastAsia="Times New Roman" w:hAnsi="Times New Roman" w:cs="Times New Roman"/>
          <w:bCs/>
          <w:sz w:val="24"/>
          <w:szCs w:val="24"/>
          <w:lang w:eastAsia="ru-RU"/>
        </w:rPr>
        <w:t>область нормирования</w:t>
      </w:r>
      <w:r w:rsidRPr="00EE3F91">
        <w:rPr>
          <w:rFonts w:ascii="Times New Roman" w:eastAsia="Times New Roman" w:hAnsi="Times New Roman" w:cs="Times New Roman"/>
          <w:sz w:val="24"/>
          <w:szCs w:val="24"/>
          <w:lang w:eastAsia="ru-RU"/>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EE3F91">
        <w:rPr>
          <w:rFonts w:ascii="Times New Roman" w:eastAsia="Times New Roman" w:hAnsi="Times New Roman" w:cs="Times New Roman"/>
          <w:sz w:val="24"/>
          <w:szCs w:val="24"/>
          <w:lang w:eastAsia="ru-RU"/>
        </w:rPr>
        <w:t>ГрК</w:t>
      </w:r>
      <w:proofErr w:type="spellEnd"/>
      <w:r w:rsidRPr="00EE3F91">
        <w:rPr>
          <w:rFonts w:ascii="Times New Roman" w:eastAsia="Times New Roman" w:hAnsi="Times New Roman" w:cs="Times New Roman"/>
          <w:sz w:val="24"/>
          <w:szCs w:val="24"/>
          <w:lang w:eastAsia="ru-RU"/>
        </w:rPr>
        <w:t xml:space="preserve"> РФ;</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13) </w:t>
      </w:r>
      <w:r w:rsidRPr="00EE3F91">
        <w:rPr>
          <w:rFonts w:ascii="Times New Roman" w:eastAsia="Times New Roman" w:hAnsi="Times New Roman" w:cs="Times New Roman"/>
          <w:bCs/>
          <w:sz w:val="24"/>
          <w:szCs w:val="24"/>
          <w:lang w:eastAsia="ru-RU"/>
        </w:rPr>
        <w:t>озеленение земельного участка</w:t>
      </w:r>
      <w:r w:rsidRPr="00EE3F91">
        <w:rPr>
          <w:rFonts w:ascii="Times New Roman" w:eastAsia="Times New Roman" w:hAnsi="Times New Roman" w:cs="Times New Roman"/>
          <w:sz w:val="24"/>
          <w:szCs w:val="24"/>
          <w:lang w:eastAsia="ru-RU"/>
        </w:rPr>
        <w:t> - территория в границах земельного участка с газонны</w:t>
      </w:r>
      <w:proofErr w:type="gramStart"/>
      <w:r w:rsidRPr="00EE3F91">
        <w:rPr>
          <w:rFonts w:ascii="Times New Roman" w:eastAsia="Times New Roman" w:hAnsi="Times New Roman" w:cs="Times New Roman"/>
          <w:sz w:val="24"/>
          <w:szCs w:val="24"/>
          <w:lang w:eastAsia="ru-RU"/>
        </w:rPr>
        <w:t>м(</w:t>
      </w:r>
      <w:proofErr w:type="gramEnd"/>
      <w:r w:rsidRPr="00EE3F91">
        <w:rPr>
          <w:rFonts w:ascii="Times New Roman" w:eastAsia="Times New Roman" w:hAnsi="Times New Roman" w:cs="Times New Roman"/>
          <w:sz w:val="24"/>
          <w:szCs w:val="24"/>
          <w:lang w:eastAsia="ru-RU"/>
        </w:rPr>
        <w:t>ом) покрытием (травяной покров, создаваемый посевом семян специально подобранных трав), высадкой посадочного материала и деревьев диаметром штамба от 4 см на высоте 1,5 м от уровня земли;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14) </w:t>
      </w:r>
      <w:r w:rsidRPr="00EE3F91">
        <w:rPr>
          <w:rFonts w:ascii="Times New Roman" w:eastAsia="Times New Roman" w:hAnsi="Times New Roman" w:cs="Times New Roman"/>
          <w:bCs/>
          <w:sz w:val="24"/>
          <w:szCs w:val="24"/>
          <w:lang w:eastAsia="ru-RU"/>
        </w:rPr>
        <w:t>озелененные территории общего пользования</w:t>
      </w:r>
      <w:r w:rsidRPr="00EE3F91">
        <w:rPr>
          <w:rFonts w:ascii="Times New Roman" w:eastAsia="Times New Roman" w:hAnsi="Times New Roman" w:cs="Times New Roman"/>
          <w:sz w:val="24"/>
          <w:szCs w:val="24"/>
          <w:lang w:eastAsia="ru-RU"/>
        </w:rPr>
        <w:t>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15) </w:t>
      </w:r>
      <w:r w:rsidRPr="00EE3F91">
        <w:rPr>
          <w:rFonts w:ascii="Times New Roman" w:eastAsia="Times New Roman" w:hAnsi="Times New Roman" w:cs="Times New Roman"/>
          <w:bCs/>
          <w:sz w:val="24"/>
          <w:szCs w:val="24"/>
          <w:lang w:eastAsia="ru-RU"/>
        </w:rPr>
        <w:t>парковка (парковочное место) </w:t>
      </w:r>
      <w:r w:rsidRPr="00EE3F91">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w:t>
      </w:r>
      <w:proofErr w:type="gramStart"/>
      <w:r w:rsidRPr="00EE3F91">
        <w:rPr>
          <w:rFonts w:ascii="Times New Roman" w:eastAsia="Times New Roman" w:hAnsi="Times New Roman" w:cs="Times New Roman"/>
          <w:sz w:val="24"/>
          <w:szCs w:val="24"/>
          <w:lang w:eastAsia="ru-RU"/>
        </w:rPr>
        <w:t>являющееся</w:t>
      </w:r>
      <w:proofErr w:type="gramEnd"/>
      <w:r w:rsidRPr="00EE3F91">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E3F91">
        <w:rPr>
          <w:rFonts w:ascii="Times New Roman" w:eastAsia="Times New Roman" w:hAnsi="Times New Roman" w:cs="Times New Roman"/>
          <w:sz w:val="24"/>
          <w:szCs w:val="24"/>
          <w:lang w:eastAsia="ru-RU"/>
        </w:rPr>
        <w:t>подэстакадных</w:t>
      </w:r>
      <w:proofErr w:type="spellEnd"/>
      <w:r w:rsidRPr="00EE3F91">
        <w:rPr>
          <w:rFonts w:ascii="Times New Roman" w:eastAsia="Times New Roman" w:hAnsi="Times New Roman" w:cs="Times New Roman"/>
          <w:sz w:val="24"/>
          <w:szCs w:val="24"/>
          <w:lang w:eastAsia="ru-RU"/>
        </w:rPr>
        <w:t xml:space="preserve"> или </w:t>
      </w:r>
      <w:proofErr w:type="spellStart"/>
      <w:r w:rsidRPr="00EE3F91">
        <w:rPr>
          <w:rFonts w:ascii="Times New Roman" w:eastAsia="Times New Roman" w:hAnsi="Times New Roman" w:cs="Times New Roman"/>
          <w:sz w:val="24"/>
          <w:szCs w:val="24"/>
          <w:lang w:eastAsia="ru-RU"/>
        </w:rPr>
        <w:t>подмостовых</w:t>
      </w:r>
      <w:proofErr w:type="spellEnd"/>
      <w:r w:rsidRPr="00EE3F91">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16) </w:t>
      </w:r>
      <w:r w:rsidRPr="00EE3F91">
        <w:rPr>
          <w:rFonts w:ascii="Times New Roman" w:eastAsia="Times New Roman" w:hAnsi="Times New Roman" w:cs="Times New Roman"/>
          <w:bCs/>
          <w:sz w:val="24"/>
          <w:szCs w:val="24"/>
          <w:lang w:eastAsia="ru-RU"/>
        </w:rPr>
        <w:t>парковка семейного типа</w:t>
      </w:r>
      <w:r w:rsidRPr="00EE3F91">
        <w:rPr>
          <w:rFonts w:ascii="Times New Roman" w:eastAsia="Times New Roman" w:hAnsi="Times New Roman" w:cs="Times New Roman"/>
          <w:sz w:val="24"/>
          <w:szCs w:val="24"/>
          <w:lang w:eastAsia="ru-RU"/>
        </w:rPr>
        <w:t xml:space="preserve"> - два или более парковочных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 xml:space="preserve">-места, размещенных последовательно друг за другом и (или) друг над другом, и не имеющих обособленного выезда из каждого парковочного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17) </w:t>
      </w:r>
      <w:proofErr w:type="spellStart"/>
      <w:r w:rsidRPr="00EE3F91">
        <w:rPr>
          <w:rFonts w:ascii="Times New Roman" w:eastAsia="Times New Roman" w:hAnsi="Times New Roman" w:cs="Times New Roman"/>
          <w:bCs/>
          <w:sz w:val="24"/>
          <w:szCs w:val="24"/>
          <w:lang w:eastAsia="ru-RU"/>
        </w:rPr>
        <w:t>приобъектная</w:t>
      </w:r>
      <w:proofErr w:type="spellEnd"/>
      <w:r w:rsidRPr="00EE3F91">
        <w:rPr>
          <w:rFonts w:ascii="Times New Roman" w:eastAsia="Times New Roman" w:hAnsi="Times New Roman" w:cs="Times New Roman"/>
          <w:bCs/>
          <w:sz w:val="24"/>
          <w:szCs w:val="24"/>
          <w:lang w:eastAsia="ru-RU"/>
        </w:rPr>
        <w:t xml:space="preserve"> стоянка автомобилей</w:t>
      </w:r>
      <w:r w:rsidRPr="00EE3F91">
        <w:rPr>
          <w:rFonts w:ascii="Times New Roman" w:eastAsia="Times New Roman" w:hAnsi="Times New Roman" w:cs="Times New Roman"/>
          <w:sz w:val="24"/>
          <w:szCs w:val="24"/>
          <w:lang w:eastAsia="ru-RU"/>
        </w:rPr>
        <w:t> - открытая площадка или гараж-стоянка (наземная, подземная, встроенная), предназначенные для паркования легковых автомобилей посетителей объектов различного функционального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18) </w:t>
      </w:r>
      <w:r w:rsidRPr="00EE3F91">
        <w:rPr>
          <w:rFonts w:ascii="Times New Roman" w:eastAsia="Times New Roman" w:hAnsi="Times New Roman" w:cs="Times New Roman"/>
          <w:bCs/>
          <w:sz w:val="24"/>
          <w:szCs w:val="24"/>
          <w:lang w:eastAsia="ru-RU"/>
        </w:rPr>
        <w:t>поперечный профиль улицы</w:t>
      </w:r>
      <w:r w:rsidRPr="00EE3F91">
        <w:rPr>
          <w:rFonts w:ascii="Times New Roman" w:eastAsia="Times New Roman" w:hAnsi="Times New Roman" w:cs="Times New Roman"/>
          <w:sz w:val="24"/>
          <w:szCs w:val="24"/>
          <w:lang w:eastAsia="ru-RU"/>
        </w:rPr>
        <w:t xml:space="preserve"> - поперечное сечение улицы или дороги, которое в зависимости от категории включает: проезжую часть, боковые проезды, тротуары (пешеходные, технические), полосы и (или) дорожки для движения </w:t>
      </w:r>
      <w:proofErr w:type="spellStart"/>
      <w:r w:rsidRPr="00EE3F91">
        <w:rPr>
          <w:rFonts w:ascii="Times New Roman" w:eastAsia="Times New Roman" w:hAnsi="Times New Roman" w:cs="Times New Roman"/>
          <w:sz w:val="24"/>
          <w:szCs w:val="24"/>
          <w:lang w:eastAsia="ru-RU"/>
        </w:rPr>
        <w:t>велотранспорта</w:t>
      </w:r>
      <w:proofErr w:type="spellEnd"/>
      <w:r w:rsidRPr="00EE3F91">
        <w:rPr>
          <w:rFonts w:ascii="Times New Roman" w:eastAsia="Times New Roman" w:hAnsi="Times New Roman" w:cs="Times New Roman"/>
          <w:sz w:val="24"/>
          <w:szCs w:val="24"/>
          <w:lang w:eastAsia="ru-RU"/>
        </w:rPr>
        <w:t>, полосы озеленения, полосы размещения ограждений, 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 и другие элементы;</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19) </w:t>
      </w:r>
      <w:r w:rsidRPr="00EE3F91">
        <w:rPr>
          <w:rFonts w:ascii="Times New Roman" w:eastAsia="Times New Roman" w:hAnsi="Times New Roman" w:cs="Times New Roman"/>
          <w:bCs/>
          <w:sz w:val="24"/>
          <w:szCs w:val="24"/>
          <w:lang w:eastAsia="ru-RU"/>
        </w:rPr>
        <w:t>процент застройки в границах земельного участка</w:t>
      </w:r>
      <w:r w:rsidRPr="00EE3F91">
        <w:rPr>
          <w:rFonts w:ascii="Times New Roman" w:eastAsia="Times New Roman" w:hAnsi="Times New Roman" w:cs="Times New Roman"/>
          <w:sz w:val="24"/>
          <w:szCs w:val="24"/>
          <w:lang w:eastAsia="ru-RU"/>
        </w:rPr>
        <w:t> - отношение суммарной площади земельного участка, которая может быть застроена, ко всей площади земельного участка, при определении которого для целей настоящих РНГП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 более чем на 2 метра), площадь стилобата до двух этажей</w:t>
      </w:r>
      <w:proofErr w:type="gramEnd"/>
      <w:r w:rsidRPr="00EE3F91">
        <w:rPr>
          <w:rFonts w:ascii="Times New Roman" w:eastAsia="Times New Roman" w:hAnsi="Times New Roman" w:cs="Times New Roman"/>
          <w:sz w:val="24"/>
          <w:szCs w:val="24"/>
          <w:lang w:eastAsia="ru-RU"/>
        </w:rPr>
        <w:t>, открытых бассейнов и подпорных сооружений (которые строятся в целях обеспечения эксплуатации объекта, имеют обслуживающее назначение по отношению к основному объекту, не является особо опасным, технически сложным и уникальным объектом) не учитывается;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20) </w:t>
      </w:r>
      <w:r w:rsidRPr="00EE3F91">
        <w:rPr>
          <w:rFonts w:ascii="Times New Roman" w:eastAsia="Times New Roman" w:hAnsi="Times New Roman" w:cs="Times New Roman"/>
          <w:bCs/>
          <w:sz w:val="24"/>
          <w:szCs w:val="24"/>
          <w:lang w:eastAsia="ru-RU"/>
        </w:rPr>
        <w:t>процент озеленения земельного участка</w:t>
      </w:r>
      <w:r w:rsidRPr="00EE3F91">
        <w:rPr>
          <w:rFonts w:ascii="Times New Roman" w:eastAsia="Times New Roman" w:hAnsi="Times New Roman" w:cs="Times New Roman"/>
          <w:sz w:val="24"/>
          <w:szCs w:val="24"/>
          <w:lang w:eastAsia="ru-RU"/>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Pr="00EE3F91">
        <w:rPr>
          <w:rFonts w:ascii="Times New Roman" w:eastAsia="Times New Roman" w:hAnsi="Times New Roman" w:cs="Times New Roman"/>
          <w:sz w:val="24"/>
          <w:szCs w:val="24"/>
          <w:lang w:eastAsia="ru-RU"/>
        </w:rPr>
        <w:t>георешетки</w:t>
      </w:r>
      <w:proofErr w:type="spellEnd"/>
      <w:r w:rsidRPr="00EE3F91">
        <w:rPr>
          <w:rFonts w:ascii="Times New Roman" w:eastAsia="Times New Roman" w:hAnsi="Times New Roman" w:cs="Times New Roman"/>
          <w:sz w:val="24"/>
          <w:szCs w:val="24"/>
          <w:lang w:eastAsia="ru-RU"/>
        </w:rPr>
        <w:t>), не учитываются в определении процента озеленения;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21) </w:t>
      </w:r>
      <w:r w:rsidRPr="00EE3F91">
        <w:rPr>
          <w:rFonts w:ascii="Times New Roman" w:eastAsia="Times New Roman" w:hAnsi="Times New Roman" w:cs="Times New Roman"/>
          <w:bCs/>
          <w:sz w:val="24"/>
          <w:szCs w:val="24"/>
          <w:lang w:eastAsia="ru-RU"/>
        </w:rPr>
        <w:t>социальное обслуживание</w:t>
      </w:r>
      <w:r w:rsidRPr="00EE3F91">
        <w:rPr>
          <w:rFonts w:ascii="Times New Roman" w:eastAsia="Times New Roman" w:hAnsi="Times New Roman" w:cs="Times New Roman"/>
          <w:sz w:val="24"/>
          <w:szCs w:val="24"/>
          <w:lang w:eastAsia="ru-RU"/>
        </w:rPr>
        <w:t> - деятельность по предоставлению социальных услуг гражданам;</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22) </w:t>
      </w:r>
      <w:r w:rsidRPr="00EE3F91">
        <w:rPr>
          <w:rFonts w:ascii="Times New Roman" w:eastAsia="Times New Roman" w:hAnsi="Times New Roman" w:cs="Times New Roman"/>
          <w:bCs/>
          <w:sz w:val="24"/>
          <w:szCs w:val="24"/>
          <w:lang w:eastAsia="ru-RU"/>
        </w:rPr>
        <w:t>средство индивидуальной мобильности</w:t>
      </w:r>
      <w:r w:rsidRPr="00EE3F91">
        <w:rPr>
          <w:rFonts w:ascii="Times New Roman" w:eastAsia="Times New Roman" w:hAnsi="Times New Roman" w:cs="Times New Roman"/>
          <w:sz w:val="24"/>
          <w:szCs w:val="24"/>
          <w:lang w:eastAsia="ru-RU"/>
        </w:rPr>
        <w:t>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E3F91">
        <w:rPr>
          <w:rFonts w:ascii="Times New Roman" w:eastAsia="Times New Roman" w:hAnsi="Times New Roman" w:cs="Times New Roman"/>
          <w:sz w:val="24"/>
          <w:szCs w:val="24"/>
          <w:lang w:eastAsia="ru-RU"/>
        </w:rPr>
        <w:t>электросамокаты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электроскейтборды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гироскутеры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сигвеи</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моноколеса</w:t>
      </w:r>
      <w:proofErr w:type="spellEnd"/>
      <w:r w:rsidRPr="00EE3F91">
        <w:rPr>
          <w:rFonts w:ascii="Times New Roman" w:eastAsia="Times New Roman" w:hAnsi="Times New Roman" w:cs="Times New Roman"/>
          <w:sz w:val="24"/>
          <w:szCs w:val="24"/>
          <w:lang w:eastAsia="ru-RU"/>
        </w:rPr>
        <w:t xml:space="preserve"> и иные аналогичные средства);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23) </w:t>
      </w:r>
      <w:r w:rsidRPr="00EE3F91">
        <w:rPr>
          <w:rFonts w:ascii="Times New Roman" w:eastAsia="Times New Roman" w:hAnsi="Times New Roman" w:cs="Times New Roman"/>
          <w:bCs/>
          <w:sz w:val="24"/>
          <w:szCs w:val="24"/>
          <w:lang w:eastAsia="ru-RU"/>
        </w:rPr>
        <w:t>стилобат</w:t>
      </w:r>
      <w:r w:rsidRPr="00EE3F91">
        <w:rPr>
          <w:rFonts w:ascii="Times New Roman" w:eastAsia="Times New Roman" w:hAnsi="Times New Roman" w:cs="Times New Roman"/>
          <w:sz w:val="24"/>
          <w:szCs w:val="24"/>
          <w:lang w:eastAsia="ru-RU"/>
        </w:rPr>
        <w:t> - общая часть объекта (объектов) капитального 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24) </w:t>
      </w:r>
      <w:r w:rsidRPr="00EE3F91">
        <w:rPr>
          <w:rFonts w:ascii="Times New Roman" w:eastAsia="Times New Roman" w:hAnsi="Times New Roman" w:cs="Times New Roman"/>
          <w:bCs/>
          <w:sz w:val="24"/>
          <w:szCs w:val="24"/>
          <w:lang w:eastAsia="ru-RU"/>
        </w:rPr>
        <w:t>стоянка для автомобилей (автостоянка)</w:t>
      </w:r>
      <w:r w:rsidRPr="00EE3F91">
        <w:rPr>
          <w:rFonts w:ascii="Times New Roman" w:eastAsia="Times New Roman" w:hAnsi="Times New Roman" w:cs="Times New Roman"/>
          <w:sz w:val="24"/>
          <w:szCs w:val="24"/>
          <w:lang w:eastAsia="ru-RU"/>
        </w:rPr>
        <w:t xml:space="preserve"> - здание, сооружение (часть здания, сооружения) или специальная открытая площадка, предназначенные только для хранения (стоянки) автомобилей и других </w:t>
      </w:r>
      <w:proofErr w:type="spellStart"/>
      <w:r w:rsidRPr="00EE3F91">
        <w:rPr>
          <w:rFonts w:ascii="Times New Roman" w:eastAsia="Times New Roman" w:hAnsi="Times New Roman" w:cs="Times New Roman"/>
          <w:sz w:val="24"/>
          <w:szCs w:val="24"/>
          <w:lang w:eastAsia="ru-RU"/>
        </w:rPr>
        <w:t>мототранспортных</w:t>
      </w:r>
      <w:proofErr w:type="spellEnd"/>
      <w:r w:rsidRPr="00EE3F91">
        <w:rPr>
          <w:rFonts w:ascii="Times New Roman" w:eastAsia="Times New Roman" w:hAnsi="Times New Roman" w:cs="Times New Roman"/>
          <w:sz w:val="24"/>
          <w:szCs w:val="24"/>
          <w:lang w:eastAsia="ru-RU"/>
        </w:rPr>
        <w:t xml:space="preserve"> средств (мотоциклов, мотороллеров, мотоколясок, мопедов, скутеров и т.п.), а также средств индивидуальной мобильности;</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25) </w:t>
      </w:r>
      <w:r w:rsidRPr="00EE3F91">
        <w:rPr>
          <w:rFonts w:ascii="Times New Roman" w:eastAsia="Times New Roman" w:hAnsi="Times New Roman" w:cs="Times New Roman"/>
          <w:bCs/>
          <w:sz w:val="24"/>
          <w:szCs w:val="24"/>
          <w:lang w:eastAsia="ru-RU"/>
        </w:rPr>
        <w:t>площадь здания</w:t>
      </w:r>
      <w:r w:rsidRPr="00EE3F91">
        <w:rPr>
          <w:rFonts w:ascii="Times New Roman" w:eastAsia="Times New Roman" w:hAnsi="Times New Roman" w:cs="Times New Roman"/>
          <w:sz w:val="24"/>
          <w:szCs w:val="24"/>
          <w:lang w:eastAsia="ru-RU"/>
        </w:rPr>
        <w:t xml:space="preserve"> - сумма площадей всех наземных этажей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w:t>
      </w:r>
      <w:r w:rsidRPr="00EE3F91">
        <w:rPr>
          <w:rFonts w:ascii="Times New Roman" w:eastAsia="Times New Roman" w:hAnsi="Times New Roman" w:cs="Times New Roman"/>
          <w:sz w:val="24"/>
          <w:szCs w:val="24"/>
          <w:lang w:eastAsia="ru-RU"/>
        </w:rPr>
        <w:lastRenderedPageBreak/>
        <w:t>залов, веранд, балконов летних помещений, наружных застекленных галерей, а также переходов в другие</w:t>
      </w:r>
      <w:proofErr w:type="gramEnd"/>
      <w:r w:rsidRPr="00EE3F91">
        <w:rPr>
          <w:rFonts w:ascii="Times New Roman" w:eastAsia="Times New Roman" w:hAnsi="Times New Roman" w:cs="Times New Roman"/>
          <w:sz w:val="24"/>
          <w:szCs w:val="24"/>
          <w:lang w:eastAsia="ru-RU"/>
        </w:rPr>
        <w:t xml:space="preserve"> здания, </w:t>
      </w:r>
      <w:proofErr w:type="gramStart"/>
      <w:r w:rsidRPr="00EE3F91">
        <w:rPr>
          <w:rFonts w:ascii="Times New Roman" w:eastAsia="Times New Roman" w:hAnsi="Times New Roman" w:cs="Times New Roman"/>
          <w:sz w:val="24"/>
          <w:szCs w:val="24"/>
          <w:lang w:eastAsia="ru-RU"/>
        </w:rPr>
        <w:t>применяемая</w:t>
      </w:r>
      <w:proofErr w:type="gramEnd"/>
      <w:r w:rsidRPr="00EE3F91">
        <w:rPr>
          <w:rFonts w:ascii="Times New Roman" w:eastAsia="Times New Roman" w:hAnsi="Times New Roman" w:cs="Times New Roman"/>
          <w:sz w:val="24"/>
          <w:szCs w:val="24"/>
          <w:lang w:eastAsia="ru-RU"/>
        </w:rPr>
        <w:t xml:space="preserve"> для расчета плотности застройки жилых зон;</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26) </w:t>
      </w:r>
      <w:r w:rsidRPr="00EE3F91">
        <w:rPr>
          <w:rFonts w:ascii="Times New Roman" w:eastAsia="Times New Roman" w:hAnsi="Times New Roman" w:cs="Times New Roman"/>
          <w:bCs/>
          <w:sz w:val="24"/>
          <w:szCs w:val="24"/>
          <w:lang w:eastAsia="ru-RU"/>
        </w:rPr>
        <w:t>площадь квартир</w:t>
      </w:r>
      <w:r w:rsidRPr="00EE3F91">
        <w:rPr>
          <w:rFonts w:ascii="Times New Roman" w:eastAsia="Times New Roman" w:hAnsi="Times New Roman" w:cs="Times New Roman"/>
          <w:sz w:val="24"/>
          <w:szCs w:val="24"/>
          <w:lang w:eastAsia="ru-RU"/>
        </w:rPr>
        <w:t> - 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 помещений (лоджий, веранд, холодных кладовых и тамбуров), балконов, террас;</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27) </w:t>
      </w:r>
      <w:r w:rsidRPr="00EE3F91">
        <w:rPr>
          <w:rFonts w:ascii="Times New Roman" w:eastAsia="Times New Roman" w:hAnsi="Times New Roman" w:cs="Times New Roman"/>
          <w:bCs/>
          <w:sz w:val="24"/>
          <w:szCs w:val="24"/>
          <w:lang w:eastAsia="ru-RU"/>
        </w:rPr>
        <w:t>улица</w:t>
      </w:r>
      <w:r w:rsidRPr="00EE3F91">
        <w:rPr>
          <w:rFonts w:ascii="Times New Roman" w:eastAsia="Times New Roman" w:hAnsi="Times New Roman" w:cs="Times New Roman"/>
          <w:sz w:val="24"/>
          <w:szCs w:val="24"/>
          <w:lang w:eastAsia="ru-RU"/>
        </w:rPr>
        <w:t> - территория общего пользования, ограниченная красными линиями улично-дорожной сети населенного пункта;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28) </w:t>
      </w:r>
      <w:r w:rsidRPr="00EE3F91">
        <w:rPr>
          <w:rFonts w:ascii="Times New Roman" w:eastAsia="Times New Roman" w:hAnsi="Times New Roman" w:cs="Times New Roman"/>
          <w:bCs/>
          <w:sz w:val="24"/>
          <w:szCs w:val="24"/>
          <w:lang w:eastAsia="ru-RU"/>
        </w:rPr>
        <w:t>улично-дорожная сеть</w:t>
      </w:r>
      <w:r w:rsidRPr="00EE3F91">
        <w:rPr>
          <w:rFonts w:ascii="Times New Roman" w:eastAsia="Times New Roman" w:hAnsi="Times New Roman" w:cs="Times New Roman"/>
          <w:sz w:val="24"/>
          <w:szCs w:val="24"/>
          <w:lang w:eastAsia="ru-RU"/>
        </w:rPr>
        <w:t>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тоннели,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транспорта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29) </w:t>
      </w:r>
      <w:r w:rsidRPr="00EE3F91">
        <w:rPr>
          <w:rFonts w:ascii="Times New Roman" w:eastAsia="Times New Roman" w:hAnsi="Times New Roman" w:cs="Times New Roman"/>
          <w:bCs/>
          <w:sz w:val="24"/>
          <w:szCs w:val="24"/>
          <w:lang w:eastAsia="ru-RU"/>
        </w:rPr>
        <w:t>уличный фронт</w:t>
      </w:r>
      <w:r w:rsidRPr="00EE3F91">
        <w:rPr>
          <w:rFonts w:ascii="Times New Roman" w:eastAsia="Times New Roman" w:hAnsi="Times New Roman" w:cs="Times New Roman"/>
          <w:sz w:val="24"/>
          <w:szCs w:val="24"/>
          <w:lang w:eastAsia="ru-RU"/>
        </w:rPr>
        <w:t>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 расположенными на границе красных линий или в отступе от красных линий;</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30) </w:t>
      </w:r>
      <w:proofErr w:type="spellStart"/>
      <w:r w:rsidRPr="00EE3F91">
        <w:rPr>
          <w:rFonts w:ascii="Times New Roman" w:eastAsia="Times New Roman" w:hAnsi="Times New Roman" w:cs="Times New Roman"/>
          <w:bCs/>
          <w:sz w:val="24"/>
          <w:szCs w:val="24"/>
          <w:lang w:eastAsia="ru-RU"/>
        </w:rPr>
        <w:t>машино</w:t>
      </w:r>
      <w:proofErr w:type="spellEnd"/>
      <w:r w:rsidRPr="00EE3F91">
        <w:rPr>
          <w:rFonts w:ascii="Times New Roman" w:eastAsia="Times New Roman" w:hAnsi="Times New Roman" w:cs="Times New Roman"/>
          <w:bCs/>
          <w:sz w:val="24"/>
          <w:szCs w:val="24"/>
          <w:lang w:eastAsia="ru-RU"/>
        </w:rPr>
        <w:t>-место</w:t>
      </w:r>
      <w:r w:rsidRPr="00EE3F91">
        <w:rPr>
          <w:rFonts w:ascii="Times New Roman" w:eastAsia="Times New Roman" w:hAnsi="Times New Roman" w:cs="Times New Roman"/>
          <w:sz w:val="24"/>
          <w:szCs w:val="24"/>
          <w:lang w:eastAsia="ru-RU"/>
        </w:rPr>
        <w:t> - это предназначенная исключительно для размещения транспортного средства индивидуально-определённая часть здания или сооружения, которая не ограничена либо частично ограничена строительной или иной ограждающей конструкцией, границы которой описаны в установленном законодательством о государственном кадастровом учёте порядке;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31) </w:t>
      </w:r>
      <w:r w:rsidRPr="00EE3F91">
        <w:rPr>
          <w:rFonts w:ascii="Times New Roman" w:eastAsia="Times New Roman" w:hAnsi="Times New Roman" w:cs="Times New Roman"/>
          <w:bCs/>
          <w:sz w:val="24"/>
          <w:szCs w:val="24"/>
          <w:lang w:eastAsia="ru-RU"/>
        </w:rPr>
        <w:t>средство размещения (в туристской деятельности)</w:t>
      </w:r>
      <w:r w:rsidRPr="00EE3F91">
        <w:rPr>
          <w:rFonts w:ascii="Times New Roman" w:eastAsia="Times New Roman" w:hAnsi="Times New Roman" w:cs="Times New Roman"/>
          <w:sz w:val="24"/>
          <w:szCs w:val="24"/>
          <w:lang w:eastAsia="ru-RU"/>
        </w:rPr>
        <w:t> - имущественный комплекс, включающий в себя здание (часть здания) или строение, сооружение, помещение, участок земли, оборудование и иное имущество и используемый для временного размещения и обеспечения временного проживания физических лиц. К средствам размещения не относятся жилые помещения, за исключением случаев, предусмотренных другими федеральными законами.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Иные понятия, используемые в настоящих нормативах, употребляются в значениях, содержащихся в федеральном и региональном законодательстве.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BF0139" w:rsidRPr="00EE3F91">
        <w:rPr>
          <w:rFonts w:ascii="Times New Roman" w:eastAsia="Times New Roman" w:hAnsi="Times New Roman" w:cs="Times New Roman"/>
          <w:sz w:val="24"/>
          <w:szCs w:val="24"/>
          <w:lang w:eastAsia="ru-RU"/>
        </w:rPr>
        <w:t>4</w:t>
      </w:r>
      <w:r w:rsidRPr="00EE3F91">
        <w:rPr>
          <w:rFonts w:ascii="Times New Roman" w:eastAsia="Times New Roman" w:hAnsi="Times New Roman" w:cs="Times New Roman"/>
          <w:sz w:val="24"/>
          <w:szCs w:val="24"/>
          <w:lang w:eastAsia="ru-RU"/>
        </w:rPr>
        <w:t>. Перечень используемых сокращений: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ВРИ - вид разрешенного использования;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w:t>
      </w:r>
      <w:r w:rsidR="00685179" w:rsidRPr="00EE3F91">
        <w:rPr>
          <w:rFonts w:ascii="Times New Roman" w:eastAsia="Times New Roman" w:hAnsi="Times New Roman" w:cs="Times New Roman"/>
          <w:sz w:val="24"/>
          <w:szCs w:val="24"/>
          <w:lang w:eastAsia="ru-RU"/>
        </w:rPr>
        <w:t>) ДПТ - документация по планировке территории;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w:t>
      </w:r>
      <w:r w:rsidR="00685179" w:rsidRPr="00EE3F91">
        <w:rPr>
          <w:rFonts w:ascii="Times New Roman" w:eastAsia="Times New Roman" w:hAnsi="Times New Roman" w:cs="Times New Roman"/>
          <w:sz w:val="24"/>
          <w:szCs w:val="24"/>
          <w:lang w:eastAsia="ru-RU"/>
        </w:rPr>
        <w:t>) КК - Краснодарский край;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w:t>
      </w:r>
      <w:r w:rsidR="00685179" w:rsidRPr="00EE3F91">
        <w:rPr>
          <w:rFonts w:ascii="Times New Roman" w:eastAsia="Times New Roman" w:hAnsi="Times New Roman" w:cs="Times New Roman"/>
          <w:sz w:val="24"/>
          <w:szCs w:val="24"/>
          <w:lang w:eastAsia="ru-RU"/>
        </w:rPr>
        <w:t>) КРТ - комплексное развитие территорий;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w:t>
      </w:r>
      <w:r w:rsidR="00685179" w:rsidRPr="00EE3F91">
        <w:rPr>
          <w:rFonts w:ascii="Times New Roman" w:eastAsia="Times New Roman" w:hAnsi="Times New Roman" w:cs="Times New Roman"/>
          <w:sz w:val="24"/>
          <w:szCs w:val="24"/>
          <w:lang w:eastAsia="ru-RU"/>
        </w:rPr>
        <w:t>) МОП - места общего 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w:t>
      </w:r>
      <w:r w:rsidR="00685179" w:rsidRPr="00EE3F91">
        <w:rPr>
          <w:rFonts w:ascii="Times New Roman" w:eastAsia="Times New Roman" w:hAnsi="Times New Roman" w:cs="Times New Roman"/>
          <w:sz w:val="24"/>
          <w:szCs w:val="24"/>
          <w:lang w:eastAsia="ru-RU"/>
        </w:rPr>
        <w:t>) ОМСУ - органы местного самоуправления;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w:t>
      </w:r>
      <w:r w:rsidR="00685179" w:rsidRPr="00EE3F91">
        <w:rPr>
          <w:rFonts w:ascii="Times New Roman" w:eastAsia="Times New Roman" w:hAnsi="Times New Roman" w:cs="Times New Roman"/>
          <w:sz w:val="24"/>
          <w:szCs w:val="24"/>
          <w:lang w:eastAsia="ru-RU"/>
        </w:rPr>
        <w:t>) СИМ - средство индивидуальной мобильности;</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85179" w:rsidRPr="00EE3F91">
        <w:rPr>
          <w:rFonts w:ascii="Times New Roman" w:eastAsia="Times New Roman" w:hAnsi="Times New Roman" w:cs="Times New Roman"/>
          <w:sz w:val="24"/>
          <w:szCs w:val="24"/>
          <w:lang w:eastAsia="ru-RU"/>
        </w:rPr>
        <w:t>) СП - свод правил;</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5179" w:rsidRPr="00EE3F91">
        <w:rPr>
          <w:rFonts w:ascii="Times New Roman" w:eastAsia="Times New Roman" w:hAnsi="Times New Roman" w:cs="Times New Roman"/>
          <w:sz w:val="24"/>
          <w:szCs w:val="24"/>
          <w:lang w:eastAsia="ru-RU"/>
        </w:rPr>
        <w:t>) УДС - улично-дорожная сеть;</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0</w:t>
      </w:r>
      <w:r w:rsidR="00685179" w:rsidRPr="00EE3F91">
        <w:rPr>
          <w:rFonts w:ascii="Times New Roman" w:eastAsia="Times New Roman" w:hAnsi="Times New Roman" w:cs="Times New Roman"/>
          <w:sz w:val="24"/>
          <w:szCs w:val="24"/>
          <w:lang w:eastAsia="ru-RU"/>
        </w:rPr>
        <w:t>) ФАП - фельдшерско-акушерский пункт;</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ЧС - чрезвычайная ситуация</w:t>
      </w:r>
      <w:r w:rsidRPr="00EE3F91">
        <w:rPr>
          <w:rFonts w:ascii="Times New Roman" w:eastAsia="Times New Roman" w:hAnsi="Times New Roman" w:cs="Times New Roman"/>
          <w:sz w:val="24"/>
          <w:szCs w:val="24"/>
          <w:lang w:eastAsia="ru-RU"/>
        </w:rPr>
        <w:t>;</w:t>
      </w:r>
    </w:p>
    <w:p w:rsidR="002B4191"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2</w:t>
      </w:r>
      <w:r w:rsidRPr="00EE3F91">
        <w:rPr>
          <w:rFonts w:ascii="Times New Roman" w:eastAsia="Times New Roman" w:hAnsi="Times New Roman" w:cs="Times New Roman"/>
          <w:sz w:val="24"/>
          <w:szCs w:val="24"/>
          <w:lang w:eastAsia="ru-RU"/>
        </w:rPr>
        <w:t>) МНГП – местные нормативы градостроительного проектирования.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Для планирования размещения объектов, их расчетных параметров и доступности для населения устанавливается следующее нормирование</w:t>
      </w:r>
      <w:r w:rsidR="00703A19" w:rsidRPr="00EE3F91">
        <w:rPr>
          <w:rFonts w:ascii="Times New Roman" w:eastAsia="Times New Roman" w:hAnsi="Times New Roman" w:cs="Times New Roman"/>
          <w:sz w:val="24"/>
          <w:szCs w:val="24"/>
          <w:lang w:eastAsia="ru-RU"/>
        </w:rPr>
        <w:t xml:space="preserve">, </w:t>
      </w:r>
      <w:r w:rsidR="00703A19" w:rsidRPr="00EE3F91">
        <w:rPr>
          <w:rFonts w:ascii="Times New Roman" w:hAnsi="Times New Roman" w:cs="Times New Roman"/>
          <w:sz w:val="24"/>
          <w:szCs w:val="24"/>
          <w:shd w:val="clear" w:color="auto" w:fill="FFFFFF"/>
        </w:rPr>
        <w:t>относящееся к областям, указанным в </w:t>
      </w:r>
      <w:hyperlink r:id="rId9" w:anchor="dst101625" w:history="1">
        <w:r w:rsidR="00703A19" w:rsidRPr="00EE3F91">
          <w:rPr>
            <w:rFonts w:ascii="Times New Roman" w:hAnsi="Times New Roman" w:cs="Times New Roman"/>
            <w:sz w:val="24"/>
            <w:szCs w:val="24"/>
            <w:shd w:val="clear" w:color="auto" w:fill="FFFFFF"/>
          </w:rPr>
          <w:t xml:space="preserve">части </w:t>
        </w:r>
        <w:r w:rsidR="001222D4">
          <w:rPr>
            <w:rFonts w:ascii="Times New Roman" w:hAnsi="Times New Roman" w:cs="Times New Roman"/>
            <w:sz w:val="24"/>
            <w:szCs w:val="24"/>
            <w:shd w:val="clear" w:color="auto" w:fill="FFFFFF"/>
          </w:rPr>
          <w:t>5</w:t>
        </w:r>
        <w:r w:rsidR="00703A19" w:rsidRPr="00EE3F91">
          <w:rPr>
            <w:rFonts w:ascii="Times New Roman" w:hAnsi="Times New Roman" w:cs="Times New Roman"/>
            <w:sz w:val="24"/>
            <w:szCs w:val="24"/>
            <w:shd w:val="clear" w:color="auto" w:fill="FFFFFF"/>
          </w:rPr>
          <w:t xml:space="preserve"> статьи </w:t>
        </w:r>
        <w:r w:rsidR="001222D4">
          <w:rPr>
            <w:rFonts w:ascii="Times New Roman" w:hAnsi="Times New Roman" w:cs="Times New Roman"/>
            <w:sz w:val="24"/>
            <w:szCs w:val="24"/>
            <w:shd w:val="clear" w:color="auto" w:fill="FFFFFF"/>
          </w:rPr>
          <w:t>23</w:t>
        </w:r>
      </w:hyperlink>
      <w:r w:rsidR="00703A19" w:rsidRPr="00EE3F91">
        <w:rPr>
          <w:rFonts w:ascii="Times New Roman" w:hAnsi="Times New Roman" w:cs="Times New Roman"/>
          <w:sz w:val="24"/>
          <w:szCs w:val="24"/>
          <w:shd w:val="clear" w:color="auto" w:fill="FFFFFF"/>
        </w:rPr>
        <w:t> </w:t>
      </w:r>
      <w:proofErr w:type="spellStart"/>
      <w:r w:rsidR="00703A19" w:rsidRPr="00EE3F91">
        <w:rPr>
          <w:rFonts w:ascii="Times New Roman" w:hAnsi="Times New Roman" w:cs="Times New Roman"/>
          <w:sz w:val="24"/>
          <w:szCs w:val="24"/>
          <w:shd w:val="clear" w:color="auto" w:fill="FFFFFF"/>
        </w:rPr>
        <w:t>ГрК</w:t>
      </w:r>
      <w:proofErr w:type="spellEnd"/>
      <w:r w:rsidR="00703A19" w:rsidRPr="00EE3F91">
        <w:rPr>
          <w:rFonts w:ascii="Times New Roman" w:hAnsi="Times New Roman" w:cs="Times New Roman"/>
          <w:sz w:val="24"/>
          <w:szCs w:val="24"/>
          <w:shd w:val="clear" w:color="auto" w:fill="FFFFFF"/>
        </w:rPr>
        <w:t xml:space="preserve">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r w:rsidRPr="00EE3F91">
        <w:rPr>
          <w:rFonts w:ascii="Times New Roman" w:eastAsia="Times New Roman" w:hAnsi="Times New Roman" w:cs="Times New Roman"/>
          <w:sz w:val="24"/>
          <w:szCs w:val="24"/>
          <w:lang w:eastAsia="ru-RU"/>
        </w:rPr>
        <w:t>:</w:t>
      </w:r>
    </w:p>
    <w:p w:rsidR="00703A19" w:rsidRPr="00EE3F91"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электро-, тепл</w:t>
      </w:r>
      <w:proofErr w:type="gramStart"/>
      <w:r w:rsidRPr="000208C3">
        <w:rPr>
          <w:rFonts w:ascii="Times New Roman" w:eastAsia="Times New Roman" w:hAnsi="Times New Roman" w:cs="Times New Roman"/>
          <w:sz w:val="24"/>
          <w:szCs w:val="24"/>
          <w:lang w:eastAsia="ru-RU"/>
        </w:rPr>
        <w:t>о-</w:t>
      </w:r>
      <w:proofErr w:type="gramEnd"/>
      <w:r w:rsidRPr="000208C3">
        <w:rPr>
          <w:rFonts w:ascii="Times New Roman" w:eastAsia="Times New Roman" w:hAnsi="Times New Roman" w:cs="Times New Roman"/>
          <w:sz w:val="24"/>
          <w:szCs w:val="24"/>
          <w:lang w:eastAsia="ru-RU"/>
        </w:rPr>
        <w:t>, газо- и водоснабжение населения, водоотведение</w:t>
      </w:r>
      <w:r w:rsidRPr="000208C3">
        <w:rPr>
          <w:rFonts w:ascii="Times New Roman" w:eastAsia="Calibri" w:hAnsi="Times New Roman" w:cs="Times New Roman"/>
          <w:sz w:val="24"/>
          <w:szCs w:val="24"/>
        </w:rPr>
        <w:t xml:space="preserve"> </w:t>
      </w:r>
      <w:r w:rsidR="00703A19" w:rsidRPr="00EE3F91">
        <w:rPr>
          <w:rFonts w:ascii="Times New Roman" w:eastAsia="Calibri" w:hAnsi="Times New Roman" w:cs="Times New Roman"/>
          <w:sz w:val="24"/>
          <w:szCs w:val="24"/>
        </w:rPr>
        <w:t>поселени</w:t>
      </w:r>
      <w:r>
        <w:rPr>
          <w:rFonts w:ascii="Times New Roman" w:eastAsia="Calibri" w:hAnsi="Times New Roman" w:cs="Times New Roman"/>
          <w:sz w:val="24"/>
          <w:szCs w:val="24"/>
        </w:rPr>
        <w:t>я</w:t>
      </w:r>
      <w:r w:rsidR="00703A19" w:rsidRPr="00EE3F91">
        <w:rPr>
          <w:rFonts w:ascii="Times New Roman" w:eastAsia="Calibri" w:hAnsi="Times New Roman" w:cs="Times New Roman"/>
          <w:sz w:val="24"/>
          <w:szCs w:val="24"/>
        </w:rPr>
        <w:t>;</w:t>
      </w:r>
    </w:p>
    <w:p w:rsidR="000208C3"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lastRenderedPageBreak/>
        <w:t>автомобильные дороги местного значения</w:t>
      </w:r>
      <w:r w:rsidR="000208C3">
        <w:rPr>
          <w:rFonts w:ascii="Times New Roman" w:eastAsia="Calibri" w:hAnsi="Times New Roman" w:cs="Times New Roman"/>
          <w:sz w:val="24"/>
          <w:szCs w:val="24"/>
        </w:rPr>
        <w:t>;</w:t>
      </w:r>
      <w:r w:rsidRPr="00EE3F91">
        <w:rPr>
          <w:rFonts w:ascii="Times New Roman" w:eastAsia="Calibri" w:hAnsi="Times New Roman" w:cs="Times New Roman"/>
          <w:sz w:val="24"/>
          <w:szCs w:val="24"/>
        </w:rPr>
        <w:t xml:space="preserve">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образование;</w:t>
      </w:r>
    </w:p>
    <w:p w:rsidR="00C266DB" w:rsidRPr="00EE3F91" w:rsidRDefault="00C266DB" w:rsidP="00C266DB">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физическая культура и массовый спорт;</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здравоохранение;</w:t>
      </w:r>
    </w:p>
    <w:p w:rsidR="00703A19" w:rsidRPr="000208C3"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иные области в связи с решением вопросов местного значения поселения</w:t>
      </w:r>
      <w:r w:rsidR="00703A19" w:rsidRPr="000208C3">
        <w:rPr>
          <w:rFonts w:ascii="Times New Roman" w:eastAsia="Calibri" w:hAnsi="Times New Roman" w:cs="Times New Roman"/>
          <w:sz w:val="24"/>
          <w:szCs w:val="24"/>
        </w:rPr>
        <w:t>.</w:t>
      </w:r>
    </w:p>
    <w:p w:rsidR="00BF0139" w:rsidRPr="004E5CE3" w:rsidRDefault="00007347" w:rsidP="004E5CE3">
      <w:pPr>
        <w:pStyle w:val="-S"/>
        <w:numPr>
          <w:ilvl w:val="0"/>
          <w:numId w:val="0"/>
        </w:numPr>
        <w:tabs>
          <w:tab w:val="clear" w:pos="1021"/>
          <w:tab w:val="left" w:pos="0"/>
        </w:tabs>
        <w:spacing w:before="240" w:after="240"/>
        <w:jc w:val="center"/>
        <w:rPr>
          <w:rFonts w:ascii="Times New Roman" w:hAnsi="Times New Roman" w:cs="Times New Roman"/>
          <w:b/>
          <w:sz w:val="28"/>
          <w:szCs w:val="28"/>
        </w:rPr>
      </w:pPr>
      <w:bookmarkStart w:id="0" w:name="_Toc465413369"/>
      <w:r w:rsidRPr="004E5CE3">
        <w:rPr>
          <w:rFonts w:ascii="Times New Roman" w:hAnsi="Times New Roman" w:cs="Times New Roman"/>
          <w:b/>
          <w:sz w:val="28"/>
          <w:szCs w:val="28"/>
        </w:rPr>
        <w:t xml:space="preserve">ЧАСТЬ </w:t>
      </w:r>
      <w:r w:rsidRPr="004E5CE3">
        <w:rPr>
          <w:rFonts w:ascii="Times New Roman" w:hAnsi="Times New Roman" w:cs="Times New Roman"/>
          <w:b/>
          <w:sz w:val="28"/>
          <w:szCs w:val="28"/>
          <w:lang w:val="en-US"/>
        </w:rPr>
        <w:t>I</w:t>
      </w:r>
      <w:r w:rsidRPr="004E5CE3">
        <w:rPr>
          <w:rFonts w:ascii="Times New Roman" w:hAnsi="Times New Roman" w:cs="Times New Roman"/>
          <w:b/>
          <w:sz w:val="28"/>
          <w:szCs w:val="28"/>
        </w:rPr>
        <w:t>.</w:t>
      </w:r>
    </w:p>
    <w:p w:rsidR="00007347" w:rsidRPr="00EE3F91" w:rsidRDefault="00007347" w:rsidP="00BF0139">
      <w:pPr>
        <w:tabs>
          <w:tab w:val="left" w:pos="2753"/>
          <w:tab w:val="center" w:pos="4819"/>
        </w:tabs>
        <w:spacing w:after="0" w:line="240" w:lineRule="auto"/>
        <w:jc w:val="center"/>
        <w:outlineLvl w:val="0"/>
        <w:rPr>
          <w:rFonts w:ascii="Times New Roman" w:eastAsia="Calibri" w:hAnsi="Times New Roman" w:cs="Times New Roman"/>
          <w:b/>
          <w:sz w:val="28"/>
          <w:szCs w:val="28"/>
        </w:rPr>
      </w:pPr>
      <w:r w:rsidRPr="00EE3F91">
        <w:rPr>
          <w:rFonts w:ascii="Times New Roman" w:eastAsia="Calibri" w:hAnsi="Times New Roman" w:cs="Times New Roman"/>
          <w:b/>
          <w:sz w:val="28"/>
          <w:szCs w:val="28"/>
        </w:rPr>
        <w:t>Основная часть</w:t>
      </w:r>
    </w:p>
    <w:p w:rsidR="00007347" w:rsidRPr="00007347" w:rsidRDefault="00007347" w:rsidP="00C266DB">
      <w:pPr>
        <w:spacing w:before="240" w:line="240" w:lineRule="auto"/>
        <w:jc w:val="center"/>
        <w:outlineLvl w:val="0"/>
        <w:rPr>
          <w:rFonts w:ascii="Times New Roman" w:eastAsia="Calibri" w:hAnsi="Times New Roman" w:cs="Times New Roman"/>
          <w:b/>
          <w:sz w:val="24"/>
          <w:szCs w:val="24"/>
        </w:rPr>
      </w:pPr>
      <w:r w:rsidRPr="009F5564">
        <w:rPr>
          <w:rFonts w:ascii="Times New Roman" w:eastAsia="Calibri" w:hAnsi="Times New Roman" w:cs="Times New Roman"/>
          <w:b/>
          <w:sz w:val="24"/>
          <w:szCs w:val="24"/>
        </w:rPr>
        <w:t>Р</w:t>
      </w:r>
      <w:r w:rsidRPr="00007347">
        <w:rPr>
          <w:rFonts w:ascii="Times New Roman" w:eastAsia="Calibri" w:hAnsi="Times New Roman" w:cs="Times New Roman"/>
          <w:b/>
          <w:sz w:val="24"/>
          <w:szCs w:val="24"/>
        </w:rPr>
        <w:t xml:space="preserve">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w:t>
      </w:r>
      <w:bookmarkEnd w:id="0"/>
      <w:proofErr w:type="spellStart"/>
      <w:r w:rsidR="0036308A">
        <w:rPr>
          <w:rFonts w:ascii="Times New Roman" w:eastAsia="Calibri" w:hAnsi="Times New Roman" w:cs="Times New Roman"/>
          <w:b/>
          <w:sz w:val="24"/>
          <w:szCs w:val="24"/>
        </w:rPr>
        <w:t>Новомалороссийского</w:t>
      </w:r>
      <w:proofErr w:type="spellEnd"/>
      <w:r w:rsidR="008A61F2">
        <w:rPr>
          <w:rFonts w:ascii="Times New Roman" w:eastAsia="Calibri" w:hAnsi="Times New Roman" w:cs="Times New Roman"/>
          <w:b/>
          <w:sz w:val="24"/>
          <w:szCs w:val="24"/>
        </w:rPr>
        <w:t xml:space="preserve"> сельского поселения</w:t>
      </w:r>
      <w:r w:rsidR="008A61F2" w:rsidRPr="00007347">
        <w:rPr>
          <w:rFonts w:ascii="Times New Roman" w:eastAsia="Calibri" w:hAnsi="Times New Roman" w:cs="Times New Roman"/>
          <w:b/>
          <w:sz w:val="24"/>
          <w:szCs w:val="24"/>
        </w:rPr>
        <w:t xml:space="preserve"> </w:t>
      </w:r>
      <w:proofErr w:type="spellStart"/>
      <w:r w:rsidR="008A61F2">
        <w:rPr>
          <w:rFonts w:ascii="Times New Roman" w:eastAsia="Calibri" w:hAnsi="Times New Roman" w:cs="Times New Roman"/>
          <w:b/>
          <w:sz w:val="24"/>
          <w:szCs w:val="24"/>
        </w:rPr>
        <w:t>Выселковского</w:t>
      </w:r>
      <w:proofErr w:type="spellEnd"/>
      <w:r w:rsidR="008A61F2" w:rsidRPr="00007347">
        <w:rPr>
          <w:rFonts w:ascii="Times New Roman" w:eastAsia="Calibri" w:hAnsi="Times New Roman" w:cs="Times New Roman"/>
          <w:b/>
          <w:sz w:val="24"/>
          <w:szCs w:val="24"/>
        </w:rPr>
        <w:t xml:space="preserve"> район</w:t>
      </w:r>
      <w:r w:rsidR="008A61F2">
        <w:rPr>
          <w:rFonts w:ascii="Times New Roman" w:eastAsia="Calibri" w:hAnsi="Times New Roman" w:cs="Times New Roman"/>
          <w:b/>
          <w:sz w:val="24"/>
          <w:szCs w:val="24"/>
        </w:rPr>
        <w:t>а.</w:t>
      </w:r>
    </w:p>
    <w:p w:rsidR="00007347" w:rsidRPr="00007347" w:rsidRDefault="00007347" w:rsidP="00C266DB">
      <w:pPr>
        <w:spacing w:after="240" w:line="240" w:lineRule="auto"/>
        <w:ind w:firstLine="567"/>
        <w:jc w:val="both"/>
        <w:outlineLvl w:val="1"/>
        <w:rPr>
          <w:rFonts w:ascii="Times New Roman" w:eastAsia="Calibri" w:hAnsi="Times New Roman" w:cs="Times New Roman"/>
          <w:b/>
          <w:sz w:val="24"/>
          <w:szCs w:val="24"/>
        </w:rPr>
      </w:pPr>
      <w:bookmarkStart w:id="1" w:name="_Toc465413370"/>
      <w:r w:rsidRPr="00007347">
        <w:rPr>
          <w:rFonts w:ascii="Times New Roman" w:eastAsia="Calibri" w:hAnsi="Times New Roman" w:cs="Times New Roman"/>
          <w:b/>
          <w:sz w:val="24"/>
          <w:szCs w:val="24"/>
        </w:rPr>
        <w:t xml:space="preserve">1. Общие расчетные показатели планировочной организации территории </w:t>
      </w:r>
      <w:proofErr w:type="spellStart"/>
      <w:r w:rsidR="0036308A">
        <w:rPr>
          <w:rFonts w:ascii="Times New Roman" w:eastAsia="Calibri" w:hAnsi="Times New Roman" w:cs="Times New Roman"/>
          <w:b/>
          <w:sz w:val="24"/>
          <w:szCs w:val="24"/>
        </w:rPr>
        <w:t>Новомалороссийского</w:t>
      </w:r>
      <w:proofErr w:type="spellEnd"/>
      <w:r w:rsidR="000208C3">
        <w:rPr>
          <w:rFonts w:ascii="Times New Roman" w:eastAsia="Calibri" w:hAnsi="Times New Roman" w:cs="Times New Roman"/>
          <w:b/>
          <w:sz w:val="24"/>
          <w:szCs w:val="24"/>
        </w:rPr>
        <w:t xml:space="preserve"> сельского поселения</w:t>
      </w:r>
      <w:r w:rsidRPr="00007347">
        <w:rPr>
          <w:rFonts w:ascii="Times New Roman" w:eastAsia="Calibri" w:hAnsi="Times New Roman" w:cs="Times New Roman"/>
          <w:b/>
          <w:sz w:val="24"/>
          <w:szCs w:val="24"/>
        </w:rPr>
        <w:t xml:space="preserve"> </w:t>
      </w:r>
      <w:proofErr w:type="spellStart"/>
      <w:r w:rsidR="00A1614A">
        <w:rPr>
          <w:rFonts w:ascii="Times New Roman" w:eastAsia="Calibri" w:hAnsi="Times New Roman" w:cs="Times New Roman"/>
          <w:b/>
          <w:sz w:val="24"/>
          <w:szCs w:val="24"/>
        </w:rPr>
        <w:t>Выселковск</w:t>
      </w:r>
      <w:r w:rsidR="000208C3">
        <w:rPr>
          <w:rFonts w:ascii="Times New Roman" w:eastAsia="Calibri" w:hAnsi="Times New Roman" w:cs="Times New Roman"/>
          <w:b/>
          <w:sz w:val="24"/>
          <w:szCs w:val="24"/>
        </w:rPr>
        <w:t>ого</w:t>
      </w:r>
      <w:proofErr w:type="spellEnd"/>
      <w:r w:rsidRPr="00007347">
        <w:rPr>
          <w:rFonts w:ascii="Times New Roman" w:eastAsia="Calibri" w:hAnsi="Times New Roman" w:cs="Times New Roman"/>
          <w:b/>
          <w:sz w:val="24"/>
          <w:szCs w:val="24"/>
        </w:rPr>
        <w:t xml:space="preserve"> район</w:t>
      </w:r>
      <w:bookmarkEnd w:id="1"/>
      <w:r w:rsidR="000208C3">
        <w:rPr>
          <w:rFonts w:ascii="Times New Roman" w:eastAsia="Calibri" w:hAnsi="Times New Roman" w:cs="Times New Roman"/>
          <w:b/>
          <w:sz w:val="24"/>
          <w:szCs w:val="24"/>
        </w:rPr>
        <w:t>а</w:t>
      </w:r>
    </w:p>
    <w:p w:rsidR="00007347" w:rsidRDefault="0069048D" w:rsidP="00007347">
      <w:pPr>
        <w:spacing w:after="0" w:line="240" w:lineRule="auto"/>
        <w:ind w:firstLine="567"/>
        <w:jc w:val="both"/>
        <w:rPr>
          <w:rFonts w:ascii="Times New Roman" w:eastAsia="Calibri" w:hAnsi="Times New Roman" w:cs="Times New Roman"/>
          <w:sz w:val="24"/>
          <w:szCs w:val="24"/>
        </w:rPr>
      </w:pPr>
      <w:r w:rsidRPr="0069048D">
        <w:rPr>
          <w:rFonts w:ascii="Times New Roman" w:eastAsia="Calibri" w:hAnsi="Times New Roman" w:cs="Times New Roman"/>
          <w:b/>
          <w:sz w:val="24"/>
          <w:szCs w:val="24"/>
        </w:rPr>
        <w:t xml:space="preserve">1.1. </w:t>
      </w:r>
      <w:r w:rsidR="000208C3">
        <w:rPr>
          <w:rFonts w:ascii="Times New Roman" w:eastAsia="Calibri" w:hAnsi="Times New Roman" w:cs="Times New Roman"/>
          <w:b/>
          <w:sz w:val="24"/>
          <w:szCs w:val="24"/>
        </w:rPr>
        <w:t>Населенные пункты</w:t>
      </w:r>
      <w:r w:rsidR="00007347" w:rsidRPr="0069048D">
        <w:rPr>
          <w:rFonts w:ascii="Times New Roman" w:eastAsia="Calibri" w:hAnsi="Times New Roman" w:cs="Times New Roman"/>
          <w:b/>
          <w:sz w:val="24"/>
          <w:szCs w:val="24"/>
        </w:rPr>
        <w:t xml:space="preserve">, входящие в состав </w:t>
      </w:r>
      <w:r w:rsidR="000208C3">
        <w:rPr>
          <w:rFonts w:ascii="Times New Roman" w:eastAsia="Calibri" w:hAnsi="Times New Roman" w:cs="Times New Roman"/>
          <w:b/>
          <w:sz w:val="24"/>
          <w:szCs w:val="24"/>
        </w:rPr>
        <w:t>сельского поселения</w:t>
      </w:r>
      <w:r w:rsidR="008A61F2">
        <w:rPr>
          <w:rFonts w:ascii="Times New Roman" w:eastAsia="Calibri" w:hAnsi="Times New Roman" w:cs="Times New Roman"/>
          <w:b/>
          <w:sz w:val="24"/>
          <w:szCs w:val="24"/>
        </w:rPr>
        <w:t>.</w:t>
      </w:r>
      <w:r w:rsidR="00007347" w:rsidRPr="0069048D">
        <w:rPr>
          <w:rFonts w:ascii="Times New Roman" w:eastAsia="Calibri" w:hAnsi="Times New Roman" w:cs="Times New Roman"/>
          <w:b/>
          <w:sz w:val="24"/>
          <w:szCs w:val="24"/>
        </w:rPr>
        <w:t xml:space="preserve"> </w:t>
      </w:r>
      <w:bookmarkStart w:id="2" w:name="_Ref451245882"/>
    </w:p>
    <w:p w:rsidR="000208C3" w:rsidRDefault="000208C3" w:rsidP="000208C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tbl>
      <w:tblPr>
        <w:tblStyle w:val="1ffb"/>
        <w:tblpPr w:leftFromText="180" w:rightFromText="180" w:vertAnchor="text" w:tblpY="1"/>
        <w:tblW w:w="9639" w:type="dxa"/>
        <w:tblLayout w:type="fixed"/>
        <w:tblLook w:val="01E0" w:firstRow="1" w:lastRow="1" w:firstColumn="1" w:lastColumn="1" w:noHBand="0" w:noVBand="0"/>
      </w:tblPr>
      <w:tblGrid>
        <w:gridCol w:w="567"/>
        <w:gridCol w:w="2694"/>
        <w:gridCol w:w="2409"/>
        <w:gridCol w:w="3969"/>
      </w:tblGrid>
      <w:tr w:rsidR="00292F59" w:rsidRPr="00292F59" w:rsidTr="00FA30DE">
        <w:trPr>
          <w:trHeight w:val="390"/>
        </w:trPr>
        <w:tc>
          <w:tcPr>
            <w:tcW w:w="567" w:type="dxa"/>
            <w:vMerge w:val="restart"/>
          </w:tcPr>
          <w:p w:rsidR="00292F59" w:rsidRPr="00292F59" w:rsidRDefault="00292F59" w:rsidP="00292F59">
            <w:pPr>
              <w:spacing w:before="206"/>
              <w:jc w:val="center"/>
            </w:pPr>
            <w:r w:rsidRPr="00292F59">
              <w:t>№</w:t>
            </w:r>
            <w:r w:rsidRPr="00292F59">
              <w:rPr>
                <w:spacing w:val="-1"/>
              </w:rPr>
              <w:t xml:space="preserve"> </w:t>
            </w:r>
            <w:r w:rsidRPr="00292F59">
              <w:t>п/п</w:t>
            </w:r>
          </w:p>
        </w:tc>
        <w:tc>
          <w:tcPr>
            <w:tcW w:w="2694" w:type="dxa"/>
            <w:vMerge w:val="restart"/>
          </w:tcPr>
          <w:p w:rsidR="00292F59" w:rsidRPr="00292F59" w:rsidRDefault="00292F59" w:rsidP="00292F59">
            <w:pPr>
              <w:jc w:val="center"/>
              <w:rPr>
                <w:spacing w:val="-1"/>
              </w:rPr>
            </w:pPr>
          </w:p>
          <w:p w:rsidR="00292F59" w:rsidRPr="00292F59" w:rsidRDefault="00292F59" w:rsidP="00292F59">
            <w:pPr>
              <w:jc w:val="center"/>
            </w:pPr>
            <w:r w:rsidRPr="00292F59">
              <w:rPr>
                <w:spacing w:val="-1"/>
              </w:rPr>
              <w:t>Наименование</w:t>
            </w:r>
            <w:r w:rsidRPr="00292F59">
              <w:rPr>
                <w:spacing w:val="-57"/>
              </w:rPr>
              <w:t xml:space="preserve">      </w:t>
            </w:r>
            <w:r w:rsidRPr="00292F59">
              <w:t>населенных</w:t>
            </w:r>
            <w:r w:rsidRPr="00292F59">
              <w:rPr>
                <w:spacing w:val="1"/>
              </w:rPr>
              <w:t xml:space="preserve"> </w:t>
            </w:r>
            <w:r w:rsidRPr="00292F59">
              <w:t>пунктов</w:t>
            </w:r>
          </w:p>
          <w:p w:rsidR="00292F59" w:rsidRPr="00292F59" w:rsidRDefault="00292F59" w:rsidP="00292F59">
            <w:pPr>
              <w:jc w:val="center"/>
            </w:pPr>
            <w:r w:rsidRPr="00292F59">
              <w:t>в поселении</w:t>
            </w:r>
          </w:p>
        </w:tc>
        <w:tc>
          <w:tcPr>
            <w:tcW w:w="2409" w:type="dxa"/>
          </w:tcPr>
          <w:p w:rsidR="00292F59" w:rsidRPr="00292F59" w:rsidRDefault="00292F59" w:rsidP="00292F59">
            <w:pPr>
              <w:spacing w:line="257" w:lineRule="exact"/>
              <w:ind w:left="451" w:right="354"/>
              <w:jc w:val="center"/>
            </w:pPr>
            <w:r w:rsidRPr="00292F59">
              <w:t>Статус</w:t>
            </w:r>
          </w:p>
        </w:tc>
        <w:tc>
          <w:tcPr>
            <w:tcW w:w="3969" w:type="dxa"/>
            <w:vMerge w:val="restart"/>
          </w:tcPr>
          <w:p w:rsidR="00292F59" w:rsidRPr="00292F59" w:rsidRDefault="00292F59" w:rsidP="00292F59">
            <w:pPr>
              <w:spacing w:before="206"/>
              <w:jc w:val="center"/>
            </w:pPr>
            <w:r w:rsidRPr="00292F59">
              <w:t>Роль</w:t>
            </w:r>
            <w:r w:rsidRPr="00292F59">
              <w:rPr>
                <w:spacing w:val="-2"/>
              </w:rPr>
              <w:t xml:space="preserve"> </w:t>
            </w:r>
            <w:r w:rsidRPr="00292F59">
              <w:t>поселения</w:t>
            </w:r>
            <w:r w:rsidRPr="00292F59">
              <w:rPr>
                <w:spacing w:val="-3"/>
              </w:rPr>
              <w:t xml:space="preserve"> </w:t>
            </w:r>
            <w:r w:rsidRPr="00292F59">
              <w:t>в</w:t>
            </w:r>
            <w:r w:rsidRPr="00292F59">
              <w:rPr>
                <w:spacing w:val="-3"/>
              </w:rPr>
              <w:t xml:space="preserve"> </w:t>
            </w:r>
            <w:r w:rsidRPr="00292F59">
              <w:t>системе</w:t>
            </w:r>
            <w:r w:rsidRPr="00292F59">
              <w:rPr>
                <w:spacing w:val="-3"/>
              </w:rPr>
              <w:t xml:space="preserve"> </w:t>
            </w:r>
            <w:r w:rsidRPr="00292F59">
              <w:t>расселения</w:t>
            </w:r>
          </w:p>
        </w:tc>
      </w:tr>
      <w:tr w:rsidR="00292F59" w:rsidRPr="00292F59" w:rsidTr="00FA30DE">
        <w:trPr>
          <w:trHeight w:val="348"/>
        </w:trPr>
        <w:tc>
          <w:tcPr>
            <w:tcW w:w="567" w:type="dxa"/>
            <w:vMerge/>
          </w:tcPr>
          <w:p w:rsidR="00292F59" w:rsidRPr="00292F59" w:rsidRDefault="00292F59" w:rsidP="00292F59">
            <w:pPr>
              <w:spacing w:before="206"/>
              <w:jc w:val="center"/>
            </w:pPr>
          </w:p>
        </w:tc>
        <w:tc>
          <w:tcPr>
            <w:tcW w:w="2694" w:type="dxa"/>
            <w:vMerge/>
          </w:tcPr>
          <w:p w:rsidR="00292F59" w:rsidRPr="00292F59" w:rsidRDefault="00292F59" w:rsidP="00292F59">
            <w:pPr>
              <w:jc w:val="center"/>
              <w:rPr>
                <w:spacing w:val="-1"/>
              </w:rPr>
            </w:pPr>
          </w:p>
        </w:tc>
        <w:tc>
          <w:tcPr>
            <w:tcW w:w="2409" w:type="dxa"/>
          </w:tcPr>
          <w:p w:rsidR="00292F59" w:rsidRPr="00292F59" w:rsidRDefault="00FA30DE" w:rsidP="00FA30DE">
            <w:pPr>
              <w:ind w:left="111" w:right="90" w:firstLine="82"/>
              <w:jc w:val="center"/>
            </w:pPr>
            <w:proofErr w:type="spellStart"/>
            <w:r>
              <w:t>Новомалороссийское</w:t>
            </w:r>
            <w:proofErr w:type="spellEnd"/>
            <w:r w:rsidR="00292F59" w:rsidRPr="00292F59">
              <w:t xml:space="preserve"> сельское поселение </w:t>
            </w:r>
          </w:p>
        </w:tc>
        <w:tc>
          <w:tcPr>
            <w:tcW w:w="3969" w:type="dxa"/>
            <w:vMerge/>
          </w:tcPr>
          <w:p w:rsidR="00292F59" w:rsidRPr="00292F59" w:rsidRDefault="00292F59" w:rsidP="00292F59">
            <w:pPr>
              <w:spacing w:before="206"/>
              <w:jc w:val="center"/>
            </w:pPr>
          </w:p>
        </w:tc>
      </w:tr>
      <w:tr w:rsidR="0036308A" w:rsidRPr="00292F59" w:rsidTr="00FA30DE">
        <w:trPr>
          <w:trHeight w:val="275"/>
        </w:trPr>
        <w:tc>
          <w:tcPr>
            <w:tcW w:w="567" w:type="dxa"/>
          </w:tcPr>
          <w:p w:rsidR="0036308A" w:rsidRPr="00FA30DE" w:rsidRDefault="0036308A" w:rsidP="00292F59">
            <w:pPr>
              <w:jc w:val="center"/>
            </w:pPr>
            <w:r w:rsidRPr="00FA30DE">
              <w:t>1</w:t>
            </w:r>
          </w:p>
        </w:tc>
        <w:tc>
          <w:tcPr>
            <w:tcW w:w="2694" w:type="dxa"/>
          </w:tcPr>
          <w:p w:rsidR="0036308A" w:rsidRPr="00FA30DE" w:rsidRDefault="0036308A" w:rsidP="00FA30DE">
            <w:pPr>
              <w:ind w:left="142"/>
            </w:pPr>
            <w:r w:rsidRPr="00FA30DE">
              <w:t>Новомалороссийская</w:t>
            </w:r>
          </w:p>
        </w:tc>
        <w:tc>
          <w:tcPr>
            <w:tcW w:w="2409" w:type="dxa"/>
          </w:tcPr>
          <w:p w:rsidR="0036308A" w:rsidRPr="00292F59" w:rsidRDefault="0036308A" w:rsidP="00292F59">
            <w:pPr>
              <w:jc w:val="center"/>
            </w:pPr>
            <w:r w:rsidRPr="00292F59">
              <w:t>станица</w:t>
            </w:r>
          </w:p>
        </w:tc>
        <w:tc>
          <w:tcPr>
            <w:tcW w:w="3969" w:type="dxa"/>
          </w:tcPr>
          <w:p w:rsidR="0036308A" w:rsidRPr="00292F59" w:rsidRDefault="0036308A" w:rsidP="00292F59">
            <w:pPr>
              <w:spacing w:line="256" w:lineRule="exact"/>
              <w:ind w:left="142" w:hanging="1"/>
            </w:pPr>
            <w:r w:rsidRPr="00292F59">
              <w:t>административный центр поселения</w:t>
            </w:r>
          </w:p>
        </w:tc>
      </w:tr>
      <w:tr w:rsidR="0036308A" w:rsidRPr="00292F59" w:rsidTr="00FA30DE">
        <w:trPr>
          <w:trHeight w:val="275"/>
        </w:trPr>
        <w:tc>
          <w:tcPr>
            <w:tcW w:w="567" w:type="dxa"/>
          </w:tcPr>
          <w:p w:rsidR="0036308A" w:rsidRPr="00FA30DE" w:rsidRDefault="0036308A" w:rsidP="00292F59">
            <w:pPr>
              <w:jc w:val="center"/>
            </w:pPr>
            <w:r w:rsidRPr="00FA30DE">
              <w:t>2</w:t>
            </w:r>
          </w:p>
        </w:tc>
        <w:tc>
          <w:tcPr>
            <w:tcW w:w="2694" w:type="dxa"/>
          </w:tcPr>
          <w:p w:rsidR="0036308A" w:rsidRPr="00FA30DE" w:rsidRDefault="0036308A" w:rsidP="00FA30DE">
            <w:pPr>
              <w:ind w:left="142"/>
            </w:pPr>
            <w:proofErr w:type="spellStart"/>
            <w:r w:rsidRPr="00FA30DE">
              <w:t>Новогражданская</w:t>
            </w:r>
            <w:proofErr w:type="spellEnd"/>
          </w:p>
        </w:tc>
        <w:tc>
          <w:tcPr>
            <w:tcW w:w="2409" w:type="dxa"/>
          </w:tcPr>
          <w:p w:rsidR="0036308A" w:rsidRPr="00292F59" w:rsidRDefault="0036308A" w:rsidP="00292F59">
            <w:pPr>
              <w:jc w:val="center"/>
            </w:pPr>
            <w:r w:rsidRPr="00292F59">
              <w:t>станица</w:t>
            </w:r>
          </w:p>
        </w:tc>
        <w:tc>
          <w:tcPr>
            <w:tcW w:w="3969" w:type="dxa"/>
          </w:tcPr>
          <w:p w:rsidR="0036308A" w:rsidRPr="00292F59" w:rsidRDefault="0036308A" w:rsidP="00292F59">
            <w:pPr>
              <w:ind w:left="142"/>
            </w:pPr>
            <w:r w:rsidRPr="00292F59">
              <w:t>населенный пункт в поселении</w:t>
            </w:r>
          </w:p>
        </w:tc>
      </w:tr>
    </w:tbl>
    <w:p w:rsidR="000208C3" w:rsidRDefault="00D028E2" w:rsidP="00D028E2">
      <w:pPr>
        <w:spacing w:after="0" w:line="240" w:lineRule="auto"/>
        <w:ind w:firstLine="567"/>
        <w:jc w:val="right"/>
        <w:rPr>
          <w:rFonts w:ascii="Times New Roman" w:eastAsia="Times New Roman" w:hAnsi="Times New Roman" w:cs="Times New Roman"/>
          <w:bCs/>
          <w:sz w:val="24"/>
          <w:szCs w:val="24"/>
          <w:lang w:eastAsia="ru-RU"/>
        </w:rPr>
      </w:pPr>
      <w:r w:rsidRPr="00D028E2">
        <w:rPr>
          <w:rFonts w:ascii="Times New Roman" w:eastAsia="Times New Roman" w:hAnsi="Times New Roman" w:cs="Times New Roman"/>
          <w:bCs/>
          <w:sz w:val="24"/>
          <w:szCs w:val="24"/>
          <w:lang w:eastAsia="ru-RU"/>
        </w:rPr>
        <w:t>Таблица 1.1.</w:t>
      </w:r>
    </w:p>
    <w:tbl>
      <w:tblPr>
        <w:tblW w:w="9687" w:type="dxa"/>
        <w:jc w:val="center"/>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1627"/>
        <w:gridCol w:w="1417"/>
        <w:gridCol w:w="2680"/>
      </w:tblGrid>
      <w:tr w:rsidR="00292F59" w:rsidRPr="00292F59" w:rsidTr="00C335A0">
        <w:trPr>
          <w:trHeight w:val="20"/>
          <w:jc w:val="center"/>
        </w:trPr>
        <w:tc>
          <w:tcPr>
            <w:tcW w:w="3963" w:type="dxa"/>
            <w:shd w:val="clear" w:color="auto" w:fill="auto"/>
            <w:vAlign w:val="center"/>
          </w:tcPr>
          <w:bookmarkEnd w:id="2"/>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Наименование поселения</w:t>
            </w:r>
          </w:p>
        </w:tc>
        <w:tc>
          <w:tcPr>
            <w:tcW w:w="1627"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Численность населения, чел.</w:t>
            </w:r>
          </w:p>
        </w:tc>
        <w:tc>
          <w:tcPr>
            <w:tcW w:w="1417"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 xml:space="preserve">Площадь поселения, </w:t>
            </w:r>
            <w:proofErr w:type="gramStart"/>
            <w:r w:rsidRPr="00292F59">
              <w:rPr>
                <w:rFonts w:ascii="Times New Roman" w:eastAsia="Times New Roman" w:hAnsi="Times New Roman" w:cs="Times New Roman"/>
                <w:lang w:eastAsia="ru-RU"/>
              </w:rPr>
              <w:t>га</w:t>
            </w:r>
            <w:proofErr w:type="gramEnd"/>
          </w:p>
        </w:tc>
        <w:tc>
          <w:tcPr>
            <w:tcW w:w="2680"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Плотность населения, чел./</w:t>
            </w:r>
            <w:proofErr w:type="gramStart"/>
            <w:r w:rsidRPr="00292F59">
              <w:rPr>
                <w:rFonts w:ascii="Times New Roman" w:eastAsia="Times New Roman" w:hAnsi="Times New Roman" w:cs="Times New Roman"/>
                <w:lang w:eastAsia="ru-RU"/>
              </w:rPr>
              <w:t>га</w:t>
            </w:r>
            <w:proofErr w:type="gramEnd"/>
          </w:p>
        </w:tc>
      </w:tr>
      <w:tr w:rsidR="00292F59" w:rsidRPr="00292F59" w:rsidTr="00C335A0">
        <w:trPr>
          <w:trHeight w:val="20"/>
          <w:jc w:val="center"/>
        </w:trPr>
        <w:tc>
          <w:tcPr>
            <w:tcW w:w="3963" w:type="dxa"/>
            <w:shd w:val="clear" w:color="auto" w:fill="auto"/>
            <w:vAlign w:val="center"/>
          </w:tcPr>
          <w:p w:rsidR="00292F59" w:rsidRPr="00292F59" w:rsidRDefault="00FA30DE" w:rsidP="00FA30DE">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rPr>
              <w:t>Новомалороссийское</w:t>
            </w:r>
            <w:proofErr w:type="spellEnd"/>
            <w:r w:rsidR="00292F59" w:rsidRPr="00292F59">
              <w:rPr>
                <w:rFonts w:ascii="Times New Roman" w:eastAsia="Times New Roman" w:hAnsi="Times New Roman" w:cs="Times New Roman"/>
              </w:rPr>
              <w:t xml:space="preserve"> сельское поселение </w:t>
            </w:r>
          </w:p>
        </w:tc>
        <w:tc>
          <w:tcPr>
            <w:tcW w:w="1627" w:type="dxa"/>
            <w:shd w:val="clear" w:color="auto" w:fill="auto"/>
            <w:noWrap/>
            <w:vAlign w:val="center"/>
          </w:tcPr>
          <w:p w:rsidR="00292F59" w:rsidRPr="00292F59" w:rsidRDefault="00FA30DE" w:rsidP="00292F59">
            <w:pPr>
              <w:spacing w:after="0" w:line="240" w:lineRule="auto"/>
              <w:jc w:val="center"/>
              <w:rPr>
                <w:rFonts w:ascii="Times New Roman" w:eastAsia="Times New Roman" w:hAnsi="Times New Roman" w:cs="Times New Roman"/>
                <w:bCs/>
                <w:highlight w:val="yellow"/>
                <w:lang w:eastAsia="ru-RU"/>
              </w:rPr>
            </w:pPr>
            <w:r>
              <w:rPr>
                <w:rFonts w:ascii="Times New Roman" w:eastAsia="Times New Roman" w:hAnsi="Times New Roman" w:cs="Times New Roman"/>
                <w:bCs/>
                <w:lang w:eastAsia="ru-RU"/>
              </w:rPr>
              <w:t>5626</w:t>
            </w:r>
          </w:p>
        </w:tc>
        <w:tc>
          <w:tcPr>
            <w:tcW w:w="1417" w:type="dxa"/>
            <w:shd w:val="clear" w:color="auto" w:fill="auto"/>
            <w:noWrap/>
            <w:vAlign w:val="center"/>
          </w:tcPr>
          <w:p w:rsidR="00292F59" w:rsidRPr="00292F59" w:rsidRDefault="00FA30DE" w:rsidP="00292F59">
            <w:pPr>
              <w:spacing w:after="0" w:line="240" w:lineRule="auto"/>
              <w:jc w:val="center"/>
              <w:rPr>
                <w:rFonts w:ascii="Times New Roman" w:eastAsia="Times New Roman" w:hAnsi="Times New Roman" w:cs="Times New Roman"/>
                <w:lang w:eastAsia="ru-RU"/>
              </w:rPr>
            </w:pPr>
            <w:r w:rsidRPr="00FA30DE">
              <w:rPr>
                <w:rFonts w:ascii="Times New Roman" w:eastAsia="Times New Roman" w:hAnsi="Times New Roman" w:cs="Times New Roman"/>
                <w:bCs/>
                <w:lang w:eastAsia="ru-RU"/>
              </w:rPr>
              <w:t>22844</w:t>
            </w:r>
          </w:p>
        </w:tc>
        <w:tc>
          <w:tcPr>
            <w:tcW w:w="2680" w:type="dxa"/>
            <w:shd w:val="clear" w:color="auto" w:fill="auto"/>
            <w:noWrap/>
            <w:vAlign w:val="center"/>
          </w:tcPr>
          <w:p w:rsidR="00292F59" w:rsidRPr="00292F59" w:rsidRDefault="00D53F2D" w:rsidP="00D53F2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C335A0">
              <w:rPr>
                <w:rFonts w:ascii="Times New Roman" w:eastAsia="Times New Roman" w:hAnsi="Times New Roman" w:cs="Times New Roman"/>
                <w:lang w:eastAsia="ru-RU"/>
              </w:rPr>
              <w:t>,</w:t>
            </w:r>
            <w:r>
              <w:rPr>
                <w:rFonts w:ascii="Times New Roman" w:eastAsia="Times New Roman" w:hAnsi="Times New Roman" w:cs="Times New Roman"/>
                <w:lang w:eastAsia="ru-RU"/>
              </w:rPr>
              <w:t>24</w:t>
            </w:r>
            <w:bookmarkStart w:id="3" w:name="_GoBack"/>
            <w:bookmarkEnd w:id="3"/>
          </w:p>
        </w:tc>
      </w:tr>
    </w:tbl>
    <w:p w:rsidR="00A649C2" w:rsidRDefault="00454743"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E83960">
        <w:rPr>
          <w:rFonts w:ascii="Times New Roman" w:hAnsi="Times New Roman" w:cs="Times New Roman"/>
          <w:b/>
          <w:sz w:val="24"/>
          <w:szCs w:val="24"/>
        </w:rPr>
        <w:t xml:space="preserve">1.2. </w:t>
      </w:r>
      <w:r w:rsidR="00E83960" w:rsidRPr="00E83960">
        <w:rPr>
          <w:rFonts w:ascii="Times New Roman" w:eastAsia="Times New Roman" w:hAnsi="Times New Roman" w:cs="Times New Roman"/>
          <w:b/>
          <w:sz w:val="24"/>
          <w:szCs w:val="24"/>
          <w:lang w:eastAsia="ru-RU"/>
        </w:rPr>
        <w:t>Расчетные показатели в области электро-, тепл</w:t>
      </w:r>
      <w:proofErr w:type="gramStart"/>
      <w:r w:rsidR="00E83960" w:rsidRPr="00E83960">
        <w:rPr>
          <w:rFonts w:ascii="Times New Roman" w:eastAsia="Times New Roman" w:hAnsi="Times New Roman" w:cs="Times New Roman"/>
          <w:b/>
          <w:sz w:val="24"/>
          <w:szCs w:val="24"/>
          <w:lang w:eastAsia="ru-RU"/>
        </w:rPr>
        <w:t>о-</w:t>
      </w:r>
      <w:proofErr w:type="gramEnd"/>
      <w:r w:rsidR="00E83960" w:rsidRPr="00E83960">
        <w:rPr>
          <w:rFonts w:ascii="Times New Roman" w:eastAsia="Times New Roman" w:hAnsi="Times New Roman" w:cs="Times New Roman"/>
          <w:b/>
          <w:sz w:val="24"/>
          <w:szCs w:val="24"/>
          <w:lang w:eastAsia="ru-RU"/>
        </w:rPr>
        <w:t>, газо- и водоснабжения населения, водоотведения.</w:t>
      </w:r>
    </w:p>
    <w:p w:rsidR="00E83960" w:rsidRDefault="00A649C2"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населения объект</w:t>
      </w:r>
      <w:r>
        <w:rPr>
          <w:rFonts w:ascii="Times New Roman" w:eastAsia="Times New Roman" w:hAnsi="Times New Roman" w:cs="Times New Roman"/>
          <w:sz w:val="24"/>
          <w:szCs w:val="24"/>
          <w:lang w:eastAsia="ru-RU"/>
        </w:rPr>
        <w:t>ами</w:t>
      </w:r>
      <w:r w:rsidRPr="009B047F">
        <w:rPr>
          <w:rFonts w:ascii="Times New Roman" w:eastAsia="Times New Roman" w:hAnsi="Times New Roman" w:cs="Times New Roman"/>
          <w:sz w:val="24"/>
          <w:szCs w:val="24"/>
          <w:lang w:eastAsia="ru-RU"/>
        </w:rPr>
        <w:t xml:space="preserve"> местного значения в области </w:t>
      </w:r>
      <w:r w:rsidRPr="00A649C2">
        <w:rPr>
          <w:rFonts w:ascii="Times New Roman" w:eastAsia="Times New Roman" w:hAnsi="Times New Roman" w:cs="Times New Roman"/>
          <w:sz w:val="24"/>
          <w:szCs w:val="24"/>
          <w:lang w:eastAsia="ru-RU"/>
        </w:rPr>
        <w:t>электро-, тепл</w:t>
      </w:r>
      <w:proofErr w:type="gramStart"/>
      <w:r w:rsidRPr="00A649C2">
        <w:rPr>
          <w:rFonts w:ascii="Times New Roman" w:eastAsia="Times New Roman" w:hAnsi="Times New Roman" w:cs="Times New Roman"/>
          <w:sz w:val="24"/>
          <w:szCs w:val="24"/>
          <w:lang w:eastAsia="ru-RU"/>
        </w:rPr>
        <w:t>о-</w:t>
      </w:r>
      <w:proofErr w:type="gramEnd"/>
      <w:r w:rsidRPr="00A649C2">
        <w:rPr>
          <w:rFonts w:ascii="Times New Roman" w:eastAsia="Times New Roman" w:hAnsi="Times New Roman" w:cs="Times New Roman"/>
          <w:sz w:val="24"/>
          <w:szCs w:val="24"/>
          <w:lang w:eastAsia="ru-RU"/>
        </w:rPr>
        <w:t>, газо- и водоснабжения населения, водоотведения</w:t>
      </w:r>
      <w:r w:rsidRPr="009B047F">
        <w:rPr>
          <w:rFonts w:ascii="Times New Roman" w:eastAsia="Times New Roman" w:hAnsi="Times New Roman" w:cs="Times New Roman"/>
          <w:sz w:val="24"/>
          <w:szCs w:val="24"/>
          <w:lang w:eastAsia="ru-RU"/>
        </w:rPr>
        <w:t xml:space="preserve"> </w:t>
      </w:r>
      <w:r w:rsidRPr="00A649C2">
        <w:rPr>
          <w:rFonts w:ascii="Times New Roman" w:eastAsia="Times New Roman" w:hAnsi="Times New Roman" w:cs="Times New Roman"/>
          <w:sz w:val="24"/>
          <w:szCs w:val="24"/>
          <w:lang w:eastAsia="ru-RU"/>
        </w:rPr>
        <w:t>и показатели максимально допустимого уровня территориальной доступности таких объектов</w:t>
      </w:r>
      <w:r w:rsidRPr="009B047F">
        <w:rPr>
          <w:rFonts w:ascii="Times New Roman" w:eastAsia="Times New Roman" w:hAnsi="Times New Roman" w:cs="Times New Roman"/>
          <w:sz w:val="24"/>
          <w:szCs w:val="24"/>
          <w:lang w:eastAsia="ru-RU"/>
        </w:rPr>
        <w:t xml:space="preserve"> приведены в таблице</w:t>
      </w:r>
      <w:r w:rsidR="00E83960" w:rsidRPr="00E83960">
        <w:rPr>
          <w:rFonts w:ascii="Arial" w:eastAsia="Times New Roman" w:hAnsi="Arial" w:cs="Arial"/>
          <w:b/>
          <w:color w:val="444444"/>
          <w:sz w:val="24"/>
          <w:szCs w:val="24"/>
          <w:lang w:eastAsia="ru-RU"/>
        </w:rPr>
        <w:t xml:space="preserve"> </w:t>
      </w:r>
      <w:r w:rsidRPr="00A649C2">
        <w:rPr>
          <w:rFonts w:ascii="Times New Roman" w:eastAsia="Times New Roman" w:hAnsi="Times New Roman" w:cs="Times New Roman"/>
          <w:sz w:val="24"/>
          <w:szCs w:val="24"/>
          <w:lang w:eastAsia="ru-RU"/>
        </w:rPr>
        <w:t>2.</w:t>
      </w:r>
    </w:p>
    <w:p w:rsidR="00E83960" w:rsidRPr="00E83960" w:rsidRDefault="00E83960" w:rsidP="00E83960">
      <w:pPr>
        <w:spacing w:after="0" w:line="240" w:lineRule="auto"/>
        <w:ind w:firstLine="567"/>
        <w:jc w:val="right"/>
        <w:rPr>
          <w:rFonts w:ascii="Arial" w:eastAsia="Times New Roman" w:hAnsi="Arial" w:cs="Arial"/>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Pr>
          <w:rFonts w:ascii="Times New Roman" w:eastAsia="Times New Roman" w:hAnsi="Times New Roman" w:cs="Times New Roman"/>
          <w:sz w:val="24"/>
          <w:szCs w:val="24"/>
          <w:lang w:eastAsia="ru-RU"/>
        </w:rPr>
        <w:t>2</w:t>
      </w:r>
    </w:p>
    <w:tbl>
      <w:tblPr>
        <w:tblStyle w:val="1ffb"/>
        <w:tblW w:w="9747" w:type="dxa"/>
        <w:tblLayout w:type="fixed"/>
        <w:tblLook w:val="04A0" w:firstRow="1" w:lastRow="0" w:firstColumn="1" w:lastColumn="0" w:noHBand="0" w:noVBand="1"/>
      </w:tblPr>
      <w:tblGrid>
        <w:gridCol w:w="426"/>
        <w:gridCol w:w="1950"/>
        <w:gridCol w:w="2410"/>
        <w:gridCol w:w="2302"/>
        <w:gridCol w:w="1525"/>
        <w:gridCol w:w="1134"/>
      </w:tblGrid>
      <w:tr w:rsidR="007239A4" w:rsidRPr="00E83960" w:rsidTr="00D64632">
        <w:tc>
          <w:tcPr>
            <w:tcW w:w="426" w:type="dxa"/>
            <w:vMerge w:val="restart"/>
            <w:hideMark/>
          </w:tcPr>
          <w:p w:rsidR="007239A4" w:rsidRDefault="007239A4" w:rsidP="00E83960">
            <w:pPr>
              <w:ind w:left="-149" w:right="-149"/>
              <w:jc w:val="center"/>
              <w:textAlignment w:val="baseline"/>
            </w:pPr>
          </w:p>
          <w:p w:rsidR="007239A4" w:rsidRPr="00E83960" w:rsidRDefault="007239A4" w:rsidP="00E83960">
            <w:pPr>
              <w:ind w:left="-149" w:right="-149"/>
              <w:jc w:val="center"/>
              <w:textAlignment w:val="baseline"/>
              <w:rPr>
                <w:sz w:val="22"/>
                <w:szCs w:val="22"/>
              </w:rPr>
            </w:pPr>
            <w:r>
              <w:t xml:space="preserve">№ </w:t>
            </w:r>
            <w:proofErr w:type="gramStart"/>
            <w:r>
              <w:t>п</w:t>
            </w:r>
            <w:proofErr w:type="gramEnd"/>
            <w:r>
              <w:t>/п</w:t>
            </w:r>
          </w:p>
        </w:tc>
        <w:tc>
          <w:tcPr>
            <w:tcW w:w="1950" w:type="dxa"/>
            <w:vMerge w:val="restart"/>
          </w:tcPr>
          <w:p w:rsidR="007239A4" w:rsidRDefault="007239A4" w:rsidP="00E83960">
            <w:pPr>
              <w:jc w:val="center"/>
              <w:textAlignment w:val="baseline"/>
            </w:pPr>
            <w:r w:rsidRPr="00E83960">
              <w:rPr>
                <w:sz w:val="22"/>
                <w:szCs w:val="22"/>
              </w:rPr>
              <w:t xml:space="preserve">Наименование </w:t>
            </w:r>
          </w:p>
          <w:p w:rsidR="007239A4" w:rsidRPr="00E83960" w:rsidRDefault="007239A4" w:rsidP="00E83960">
            <w:pPr>
              <w:jc w:val="center"/>
              <w:textAlignment w:val="baseline"/>
            </w:pPr>
            <w:r w:rsidRPr="00E83960">
              <w:rPr>
                <w:sz w:val="22"/>
                <w:szCs w:val="22"/>
              </w:rPr>
              <w:t>Объекта</w:t>
            </w:r>
            <w:r>
              <w:rPr>
                <w:sz w:val="22"/>
                <w:szCs w:val="22"/>
              </w:rPr>
              <w:t xml:space="preserve"> нормирования</w:t>
            </w:r>
          </w:p>
        </w:tc>
        <w:tc>
          <w:tcPr>
            <w:tcW w:w="4712"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минимально допустимого уровня обеспеченности</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максимально допустимого уровня территориальной доступности</w:t>
            </w:r>
          </w:p>
        </w:tc>
      </w:tr>
      <w:tr w:rsidR="007239A4" w:rsidRPr="00E83960" w:rsidTr="00D64632">
        <w:tc>
          <w:tcPr>
            <w:tcW w:w="426" w:type="dxa"/>
            <w:vMerge/>
            <w:hideMark/>
          </w:tcPr>
          <w:p w:rsidR="007239A4" w:rsidRPr="00E83960" w:rsidRDefault="007239A4" w:rsidP="00E83960">
            <w:pPr>
              <w:ind w:left="-149" w:right="-149"/>
              <w:rPr>
                <w:sz w:val="22"/>
                <w:szCs w:val="22"/>
              </w:rPr>
            </w:pPr>
          </w:p>
        </w:tc>
        <w:tc>
          <w:tcPr>
            <w:tcW w:w="1950" w:type="dxa"/>
            <w:vMerge/>
          </w:tcPr>
          <w:p w:rsidR="007239A4" w:rsidRPr="00E83960" w:rsidRDefault="007239A4" w:rsidP="00E83960"/>
        </w:tc>
        <w:tc>
          <w:tcPr>
            <w:tcW w:w="2410" w:type="dxa"/>
            <w:hideMark/>
          </w:tcPr>
          <w:p w:rsidR="00DC405B" w:rsidRPr="00E83960" w:rsidRDefault="007239A4" w:rsidP="00DC405B">
            <w:pPr>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2302" w:type="dxa"/>
            <w:hideMark/>
          </w:tcPr>
          <w:p w:rsidR="007239A4" w:rsidRPr="00E83960" w:rsidRDefault="007239A4" w:rsidP="00E83960">
            <w:pPr>
              <w:jc w:val="center"/>
              <w:textAlignment w:val="baseline"/>
              <w:rPr>
                <w:sz w:val="22"/>
                <w:szCs w:val="22"/>
              </w:rPr>
            </w:pPr>
            <w:r w:rsidRPr="00E83960">
              <w:rPr>
                <w:sz w:val="22"/>
                <w:szCs w:val="22"/>
              </w:rPr>
              <w:t>Величина</w:t>
            </w:r>
          </w:p>
        </w:tc>
        <w:tc>
          <w:tcPr>
            <w:tcW w:w="1525" w:type="dxa"/>
            <w:hideMark/>
          </w:tcPr>
          <w:p w:rsidR="007239A4" w:rsidRPr="00E83960" w:rsidRDefault="007239A4" w:rsidP="00CB5789">
            <w:pPr>
              <w:ind w:left="-149" w:right="-149"/>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1134" w:type="dxa"/>
            <w:hideMark/>
          </w:tcPr>
          <w:p w:rsidR="007239A4" w:rsidRPr="00E83960" w:rsidRDefault="007239A4" w:rsidP="00CB5789">
            <w:pPr>
              <w:ind w:left="-149" w:right="-99"/>
              <w:jc w:val="center"/>
              <w:textAlignment w:val="baseline"/>
              <w:rPr>
                <w:sz w:val="22"/>
                <w:szCs w:val="22"/>
              </w:rPr>
            </w:pPr>
            <w:r w:rsidRPr="00E83960">
              <w:rPr>
                <w:sz w:val="22"/>
                <w:szCs w:val="22"/>
              </w:rPr>
              <w:t>Величина</w:t>
            </w:r>
          </w:p>
        </w:tc>
      </w:tr>
      <w:tr w:rsidR="007239A4" w:rsidRPr="00E83960" w:rsidTr="00D64632">
        <w:tc>
          <w:tcPr>
            <w:tcW w:w="426" w:type="dxa"/>
            <w:vMerge w:val="restart"/>
            <w:hideMark/>
          </w:tcPr>
          <w:p w:rsidR="007239A4" w:rsidRPr="00E83960" w:rsidRDefault="007239A4" w:rsidP="0029631D">
            <w:pPr>
              <w:ind w:right="-149"/>
              <w:textAlignment w:val="baseline"/>
              <w:rPr>
                <w:sz w:val="22"/>
                <w:szCs w:val="22"/>
              </w:rPr>
            </w:pPr>
            <w:r>
              <w:t>1.</w:t>
            </w:r>
          </w:p>
        </w:tc>
        <w:tc>
          <w:tcPr>
            <w:tcW w:w="1950" w:type="dxa"/>
            <w:vMerge w:val="restart"/>
          </w:tcPr>
          <w:p w:rsidR="007239A4" w:rsidRDefault="007239A4" w:rsidP="004E5CE3">
            <w:pPr>
              <w:textAlignment w:val="baseline"/>
            </w:pPr>
            <w:r w:rsidRPr="00E83960">
              <w:rPr>
                <w:sz w:val="22"/>
                <w:szCs w:val="22"/>
              </w:rPr>
              <w:t xml:space="preserve">Объекты </w:t>
            </w:r>
            <w:r>
              <w:t xml:space="preserve">  </w:t>
            </w:r>
          </w:p>
          <w:p w:rsidR="007239A4" w:rsidRPr="00E83960" w:rsidRDefault="007239A4" w:rsidP="00D64632">
            <w:pPr>
              <w:ind w:right="-108"/>
              <w:textAlignment w:val="baseline"/>
            </w:pPr>
            <w:r w:rsidRPr="00E83960">
              <w:rPr>
                <w:sz w:val="22"/>
                <w:szCs w:val="22"/>
              </w:rPr>
              <w:t>электроснабжения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Электропотребление, кВт</w:t>
            </w:r>
            <w:proofErr w:type="gramStart"/>
            <w:r w:rsidRPr="00E83960">
              <w:rPr>
                <w:sz w:val="22"/>
                <w:szCs w:val="22"/>
              </w:rPr>
              <w:t>.</w:t>
            </w:r>
            <w:proofErr w:type="gramEnd"/>
            <w:r w:rsidRPr="00E83960">
              <w:rPr>
                <w:sz w:val="22"/>
                <w:szCs w:val="22"/>
              </w:rPr>
              <w:t xml:space="preserve"> </w:t>
            </w:r>
            <w:proofErr w:type="gramStart"/>
            <w:r w:rsidRPr="00E83960">
              <w:rPr>
                <w:sz w:val="22"/>
                <w:szCs w:val="22"/>
              </w:rPr>
              <w:t>ч</w:t>
            </w:r>
            <w:proofErr w:type="gramEnd"/>
            <w:r w:rsidRPr="00E83960">
              <w:rPr>
                <w:sz w:val="22"/>
                <w:szCs w:val="22"/>
              </w:rPr>
              <w:t>ас/на 1 человека</w:t>
            </w:r>
          </w:p>
        </w:tc>
        <w:tc>
          <w:tcPr>
            <w:tcW w:w="2302" w:type="dxa"/>
            <w:vMerge w:val="restart"/>
            <w:hideMark/>
          </w:tcPr>
          <w:p w:rsidR="007239A4" w:rsidRPr="00E83960" w:rsidRDefault="007239A4" w:rsidP="004E5CE3">
            <w:pPr>
              <w:ind w:right="-291"/>
              <w:textAlignment w:val="baseline"/>
              <w:rPr>
                <w:sz w:val="22"/>
                <w:szCs w:val="22"/>
              </w:rPr>
            </w:pPr>
            <w:r w:rsidRPr="00E83960">
              <w:rPr>
                <w:sz w:val="22"/>
                <w:szCs w:val="22"/>
              </w:rPr>
              <w:t xml:space="preserve">Согласно таблице </w:t>
            </w:r>
            <w:r>
              <w:t>2</w:t>
            </w:r>
            <w:r w:rsidRPr="00E83960">
              <w:rPr>
                <w:sz w:val="22"/>
                <w:szCs w:val="22"/>
              </w:rPr>
              <w:t>.</w:t>
            </w:r>
            <w:r>
              <w:t>1.</w:t>
            </w:r>
          </w:p>
        </w:tc>
        <w:tc>
          <w:tcPr>
            <w:tcW w:w="2659" w:type="dxa"/>
            <w:gridSpan w:val="2"/>
            <w:vMerge w:val="restart"/>
            <w:hideMark/>
          </w:tcPr>
          <w:p w:rsidR="007239A4" w:rsidRPr="00E83960" w:rsidRDefault="007239A4" w:rsidP="00E83960">
            <w:pPr>
              <w:ind w:left="-30" w:right="-99"/>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Использование максимума электрической нагрузки, </w:t>
            </w:r>
            <w:proofErr w:type="gramStart"/>
            <w:r w:rsidRPr="00E83960">
              <w:rPr>
                <w:sz w:val="22"/>
                <w:szCs w:val="22"/>
              </w:rPr>
              <w:t>ч</w:t>
            </w:r>
            <w:proofErr w:type="gramEnd"/>
            <w:r w:rsidRPr="00E83960">
              <w:rPr>
                <w:sz w:val="22"/>
                <w:szCs w:val="22"/>
              </w:rPr>
              <w:t>/год</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vMerge w:val="restart"/>
            <w:hideMark/>
          </w:tcPr>
          <w:p w:rsidR="007239A4" w:rsidRDefault="007239A4" w:rsidP="0029631D">
            <w:pPr>
              <w:ind w:right="-149"/>
              <w:textAlignment w:val="baseline"/>
            </w:pPr>
            <w:r>
              <w:t>2.</w:t>
            </w:r>
          </w:p>
          <w:p w:rsidR="007239A4" w:rsidRPr="00E83960" w:rsidRDefault="007239A4" w:rsidP="00E83960">
            <w:pPr>
              <w:textAlignment w:val="baseline"/>
              <w:rPr>
                <w:sz w:val="22"/>
                <w:szCs w:val="22"/>
              </w:rPr>
            </w:pPr>
          </w:p>
        </w:tc>
        <w:tc>
          <w:tcPr>
            <w:tcW w:w="1950" w:type="dxa"/>
            <w:vMerge w:val="restart"/>
          </w:tcPr>
          <w:p w:rsidR="007239A4" w:rsidRDefault="007239A4" w:rsidP="004E5CE3">
            <w:pPr>
              <w:textAlignment w:val="baseline"/>
            </w:pPr>
            <w:r w:rsidRPr="00E83960">
              <w:rPr>
                <w:sz w:val="22"/>
                <w:szCs w:val="22"/>
              </w:rPr>
              <w:t xml:space="preserve">Объекты </w:t>
            </w:r>
          </w:p>
          <w:p w:rsidR="007239A4" w:rsidRPr="00E83960" w:rsidRDefault="007239A4" w:rsidP="004E5CE3">
            <w:pPr>
              <w:textAlignment w:val="baseline"/>
            </w:pPr>
            <w:r w:rsidRPr="00E83960">
              <w:rPr>
                <w:sz w:val="22"/>
                <w:szCs w:val="22"/>
              </w:rPr>
              <w:t>теплоснабжения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Показатель удельного теплопотребления, Гкал на 1 кв. м в год</w:t>
            </w:r>
          </w:p>
        </w:tc>
        <w:tc>
          <w:tcPr>
            <w:tcW w:w="2302" w:type="dxa"/>
            <w:vMerge w:val="restart"/>
            <w:hideMark/>
          </w:tcPr>
          <w:p w:rsidR="007239A4" w:rsidRPr="00E83960" w:rsidRDefault="007239A4" w:rsidP="004E5CE3">
            <w:pPr>
              <w:ind w:right="-149"/>
              <w:textAlignment w:val="baseline"/>
              <w:rPr>
                <w:sz w:val="22"/>
                <w:szCs w:val="22"/>
              </w:rPr>
            </w:pPr>
            <w:r w:rsidRPr="00E83960">
              <w:rPr>
                <w:sz w:val="22"/>
                <w:szCs w:val="22"/>
              </w:rPr>
              <w:t xml:space="preserve">Согласно таблице </w:t>
            </w:r>
            <w:r>
              <w:t>2.</w:t>
            </w:r>
            <w:r w:rsidRPr="00E83960">
              <w:rPr>
                <w:sz w:val="22"/>
                <w:szCs w:val="22"/>
              </w:rPr>
              <w:t>2</w:t>
            </w:r>
          </w:p>
        </w:tc>
        <w:tc>
          <w:tcPr>
            <w:tcW w:w="2659" w:type="dxa"/>
            <w:gridSpan w:val="2"/>
            <w:vMerge w:val="restart"/>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Показатель удельной тепловой нагрузки, </w:t>
            </w:r>
            <w:proofErr w:type="gramStart"/>
            <w:r w:rsidRPr="00E83960">
              <w:rPr>
                <w:sz w:val="22"/>
                <w:szCs w:val="22"/>
              </w:rPr>
              <w:t>ккал</w:t>
            </w:r>
            <w:proofErr w:type="gramEnd"/>
            <w:r w:rsidRPr="00E83960">
              <w:rPr>
                <w:sz w:val="22"/>
                <w:szCs w:val="22"/>
              </w:rPr>
              <w:t>/ч на 1 кв. м</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hideMark/>
          </w:tcPr>
          <w:p w:rsidR="007239A4" w:rsidRPr="00E83960" w:rsidRDefault="007239A4" w:rsidP="0029631D">
            <w:pPr>
              <w:ind w:right="-149"/>
              <w:textAlignment w:val="baseline"/>
              <w:rPr>
                <w:sz w:val="22"/>
                <w:szCs w:val="22"/>
              </w:rPr>
            </w:pPr>
            <w:r>
              <w:t>3.</w:t>
            </w:r>
          </w:p>
        </w:tc>
        <w:tc>
          <w:tcPr>
            <w:tcW w:w="1950" w:type="dxa"/>
          </w:tcPr>
          <w:p w:rsidR="007239A4" w:rsidRDefault="007239A4" w:rsidP="004E5CE3">
            <w:pPr>
              <w:ind w:right="52"/>
              <w:textAlignment w:val="baseline"/>
            </w:pPr>
            <w:r w:rsidRPr="00E83960">
              <w:rPr>
                <w:sz w:val="22"/>
                <w:szCs w:val="22"/>
              </w:rPr>
              <w:t xml:space="preserve">Объекты </w:t>
            </w:r>
          </w:p>
          <w:p w:rsidR="007239A4" w:rsidRPr="00E83960" w:rsidRDefault="007239A4" w:rsidP="004E5CE3">
            <w:pPr>
              <w:ind w:right="52"/>
              <w:textAlignment w:val="baseline"/>
            </w:pPr>
            <w:r w:rsidRPr="00E83960">
              <w:rPr>
                <w:sz w:val="22"/>
                <w:szCs w:val="22"/>
              </w:rPr>
              <w:t>газоснабжения</w:t>
            </w:r>
          </w:p>
        </w:tc>
        <w:tc>
          <w:tcPr>
            <w:tcW w:w="2410" w:type="dxa"/>
            <w:hideMark/>
          </w:tcPr>
          <w:p w:rsidR="007239A4" w:rsidRPr="00E83960" w:rsidRDefault="007239A4" w:rsidP="00E83960">
            <w:pPr>
              <w:textAlignment w:val="baseline"/>
              <w:rPr>
                <w:sz w:val="22"/>
                <w:szCs w:val="22"/>
              </w:rPr>
            </w:pPr>
            <w:proofErr w:type="spellStart"/>
            <w:r w:rsidRPr="00E83960">
              <w:rPr>
                <w:sz w:val="22"/>
                <w:szCs w:val="22"/>
              </w:rPr>
              <w:t>Газопотребление</w:t>
            </w:r>
            <w:proofErr w:type="spellEnd"/>
            <w:r w:rsidRPr="00E83960">
              <w:rPr>
                <w:sz w:val="22"/>
                <w:szCs w:val="22"/>
              </w:rPr>
              <w:t>, м3/года на 1 человека при теплоте сгорания газа МДж/м3 (8000 ккал/м3)</w:t>
            </w:r>
          </w:p>
        </w:tc>
        <w:tc>
          <w:tcPr>
            <w:tcW w:w="2302" w:type="dxa"/>
            <w:hideMark/>
          </w:tcPr>
          <w:p w:rsidR="007239A4" w:rsidRPr="00E83960" w:rsidRDefault="007239A4" w:rsidP="00E83960">
            <w:pPr>
              <w:textAlignment w:val="baseline"/>
              <w:rPr>
                <w:sz w:val="22"/>
                <w:szCs w:val="22"/>
              </w:rPr>
            </w:pPr>
            <w:r w:rsidRPr="00E83960">
              <w:rPr>
                <w:sz w:val="22"/>
                <w:szCs w:val="22"/>
              </w:rPr>
              <w:t>120 - при наличии централизованного горячего водоснабжения;</w:t>
            </w:r>
          </w:p>
          <w:p w:rsidR="007239A4" w:rsidRPr="00E83960" w:rsidRDefault="007239A4" w:rsidP="00E83960">
            <w:pPr>
              <w:textAlignment w:val="baseline"/>
              <w:rPr>
                <w:sz w:val="22"/>
                <w:szCs w:val="22"/>
              </w:rPr>
            </w:pPr>
            <w:r w:rsidRPr="00E83960">
              <w:rPr>
                <w:sz w:val="22"/>
                <w:szCs w:val="22"/>
              </w:rPr>
              <w:t>300 - при горячем водоснабжении от газовых водонагревателей;</w:t>
            </w:r>
          </w:p>
          <w:p w:rsidR="007239A4" w:rsidRPr="00E83960" w:rsidRDefault="007239A4" w:rsidP="00E83960">
            <w:pPr>
              <w:textAlignment w:val="baseline"/>
              <w:rPr>
                <w:sz w:val="22"/>
                <w:szCs w:val="22"/>
              </w:rPr>
            </w:pPr>
            <w:r w:rsidRPr="00E83960">
              <w:rPr>
                <w:sz w:val="22"/>
                <w:szCs w:val="22"/>
              </w:rPr>
              <w:t>180 (220 в сельской местности) - при отсутствии всяких видов горячего водоснабжения</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4.</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таблице </w:t>
            </w:r>
            <w:r>
              <w:t>2.</w:t>
            </w:r>
            <w:r w:rsidRPr="00E83960">
              <w:rPr>
                <w:sz w:val="22"/>
                <w:szCs w:val="22"/>
              </w:rPr>
              <w:t>3</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5.</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водоотведения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примечаниям 5, 6 таблицы </w:t>
            </w:r>
            <w:r>
              <w:t>2.</w:t>
            </w:r>
            <w:r w:rsidRPr="00E83960">
              <w:rPr>
                <w:sz w:val="22"/>
                <w:szCs w:val="22"/>
              </w:rPr>
              <w:t>3</w:t>
            </w:r>
          </w:p>
        </w:tc>
        <w:tc>
          <w:tcPr>
            <w:tcW w:w="2659" w:type="dxa"/>
            <w:gridSpan w:val="2"/>
            <w:hideMark/>
          </w:tcPr>
          <w:p w:rsidR="007239A4" w:rsidRPr="00E83960" w:rsidRDefault="007239A4" w:rsidP="00E83960">
            <w:pPr>
              <w:rPr>
                <w:sz w:val="22"/>
                <w:szCs w:val="22"/>
              </w:rPr>
            </w:pPr>
          </w:p>
        </w:tc>
      </w:tr>
    </w:tbl>
    <w:p w:rsidR="00E83960" w:rsidRPr="00E83960" w:rsidRDefault="00E83960" w:rsidP="0029631D">
      <w:pPr>
        <w:shd w:val="clear" w:color="auto" w:fill="FFFFFF"/>
        <w:spacing w:after="0" w:line="240" w:lineRule="auto"/>
        <w:jc w:val="right"/>
        <w:textAlignment w:val="baseline"/>
        <w:rPr>
          <w:rFonts w:ascii="Times New Roman" w:eastAsia="Times New Roman" w:hAnsi="Times New Roman" w:cs="Times New Roman"/>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2.1</w:t>
      </w:r>
    </w:p>
    <w:tbl>
      <w:tblPr>
        <w:tblW w:w="9639" w:type="dxa"/>
        <w:tblCellMar>
          <w:left w:w="0" w:type="dxa"/>
          <w:right w:w="0" w:type="dxa"/>
        </w:tblCellMar>
        <w:tblLook w:val="04A0" w:firstRow="1" w:lastRow="0" w:firstColumn="1" w:lastColumn="0" w:noHBand="0" w:noVBand="1"/>
      </w:tblPr>
      <w:tblGrid>
        <w:gridCol w:w="3686"/>
        <w:gridCol w:w="2551"/>
        <w:gridCol w:w="3402"/>
      </w:tblGrid>
      <w:tr w:rsidR="00E83960" w:rsidRPr="00E83960" w:rsidTr="00CB5789">
        <w:trPr>
          <w:trHeight w:val="12"/>
        </w:trPr>
        <w:tc>
          <w:tcPr>
            <w:tcW w:w="36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551"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3402"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поселений</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Электропотребление, </w:t>
            </w:r>
            <w:proofErr w:type="spellStart"/>
            <w:r w:rsidRPr="00E83960">
              <w:rPr>
                <w:rFonts w:ascii="Times New Roman" w:eastAsia="Times New Roman" w:hAnsi="Times New Roman" w:cs="Times New Roman"/>
                <w:lang w:eastAsia="ru-RU"/>
              </w:rPr>
              <w:t>кВт</w:t>
            </w:r>
            <w:proofErr w:type="gramStart"/>
            <w:r w:rsidRPr="00E83960">
              <w:rPr>
                <w:rFonts w:ascii="Times New Roman" w:eastAsia="Times New Roman" w:hAnsi="Times New Roman" w:cs="Times New Roman"/>
                <w:lang w:eastAsia="ru-RU"/>
              </w:rPr>
              <w:t>.ч</w:t>
            </w:r>
            <w:proofErr w:type="spellEnd"/>
            <w:proofErr w:type="gramEnd"/>
            <w:r w:rsidRPr="00E83960">
              <w:rPr>
                <w:rFonts w:ascii="Times New Roman" w:eastAsia="Times New Roman" w:hAnsi="Times New Roman" w:cs="Times New Roman"/>
                <w:lang w:eastAsia="ru-RU"/>
              </w:rPr>
              <w:t>/год на 1 человека</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Использование максимума электрической нагрузки, </w:t>
            </w:r>
            <w:proofErr w:type="gramStart"/>
            <w:r w:rsidRPr="00E83960">
              <w:rPr>
                <w:rFonts w:ascii="Times New Roman" w:eastAsia="Times New Roman" w:hAnsi="Times New Roman" w:cs="Times New Roman"/>
                <w:lang w:eastAsia="ru-RU"/>
              </w:rPr>
              <w:t>ч</w:t>
            </w:r>
            <w:proofErr w:type="gramEnd"/>
            <w:r w:rsidRPr="00E83960">
              <w:rPr>
                <w:rFonts w:ascii="Times New Roman" w:eastAsia="Times New Roman" w:hAnsi="Times New Roman" w:cs="Times New Roman"/>
                <w:lang w:eastAsia="ru-RU"/>
              </w:rPr>
              <w:t>/год</w:t>
            </w:r>
          </w:p>
        </w:tc>
      </w:tr>
      <w:tr w:rsidR="00A649C2" w:rsidRPr="00E83960" w:rsidTr="00A649C2">
        <w:trPr>
          <w:trHeight w:val="242"/>
        </w:trPr>
        <w:tc>
          <w:tcPr>
            <w:tcW w:w="9639"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649C2" w:rsidRPr="00E83960"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сельские поселения (без кондиционеров):</w:t>
            </w:r>
          </w:p>
        </w:tc>
      </w:tr>
      <w:tr w:rsidR="00A649C2" w:rsidRPr="00E83960" w:rsidTr="00A649C2">
        <w:trPr>
          <w:trHeight w:val="406"/>
        </w:trPr>
        <w:tc>
          <w:tcPr>
            <w:tcW w:w="368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Pr="00E83960" w:rsidRDefault="00A649C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не </w:t>
            </w: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w:t>
            </w:r>
          </w:p>
        </w:tc>
        <w:tc>
          <w:tcPr>
            <w:tcW w:w="2551"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950</w:t>
            </w:r>
          </w:p>
        </w:tc>
        <w:tc>
          <w:tcPr>
            <w:tcW w:w="3402"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tabs>
                <w:tab w:val="left" w:pos="1262"/>
                <w:tab w:val="center" w:pos="1552"/>
              </w:tabs>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4100</w:t>
            </w: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 (100% охвата)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1350</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4400</w:t>
            </w:r>
          </w:p>
        </w:tc>
      </w:tr>
    </w:tbl>
    <w:p w:rsidR="00E83960" w:rsidRPr="00E83960" w:rsidRDefault="00E83960" w:rsidP="00E83960">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w:t>
      </w:r>
      <w:r w:rsidRPr="00E83960">
        <w:rPr>
          <w:rFonts w:ascii="Times New Roman" w:eastAsia="Times New Roman" w:hAnsi="Times New Roman" w:cs="Times New Roman"/>
          <w:sz w:val="24"/>
          <w:szCs w:val="24"/>
          <w:lang w:eastAsia="ru-RU"/>
        </w:rPr>
        <w:t>.</w:t>
      </w:r>
      <w:r w:rsidR="00CB5789" w:rsidRP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2</w:t>
      </w:r>
    </w:p>
    <w:tbl>
      <w:tblPr>
        <w:tblW w:w="12049" w:type="dxa"/>
        <w:tblCellMar>
          <w:left w:w="0" w:type="dxa"/>
          <w:right w:w="0" w:type="dxa"/>
        </w:tblCellMar>
        <w:tblLook w:val="04A0" w:firstRow="1" w:lastRow="0" w:firstColumn="1" w:lastColumn="0" w:noHBand="0" w:noVBand="1"/>
      </w:tblPr>
      <w:tblGrid>
        <w:gridCol w:w="2409"/>
        <w:gridCol w:w="2694"/>
        <w:gridCol w:w="2126"/>
        <w:gridCol w:w="2410"/>
        <w:gridCol w:w="2410"/>
      </w:tblGrid>
      <w:tr w:rsidR="00E83960" w:rsidRPr="00E83960" w:rsidTr="00D64632">
        <w:trPr>
          <w:gridAfter w:val="1"/>
          <w:wAfter w:w="2410" w:type="dxa"/>
          <w:trHeight w:val="12"/>
        </w:trPr>
        <w:tc>
          <w:tcPr>
            <w:tcW w:w="2409"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694"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12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410"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D64632">
        <w:trPr>
          <w:gridAfter w:val="1"/>
          <w:wAfter w:w="2410" w:type="dxa"/>
        </w:trPr>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Наименование потребителей</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Структура удельной тепловой нагрузки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D64632">
            <w:pPr>
              <w:spacing w:after="0" w:line="240" w:lineRule="auto"/>
              <w:ind w:left="-149" w:right="-150"/>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Показатель удельного теплопотребления, Гкал на 1 кв. м в</w:t>
            </w:r>
            <w:r w:rsidR="00D64632">
              <w:rPr>
                <w:rFonts w:ascii="Times New Roman" w:eastAsia="Times New Roman" w:hAnsi="Times New Roman" w:cs="Times New Roman"/>
                <w:lang w:eastAsia="ru-RU"/>
              </w:rPr>
              <w:t xml:space="preserve"> год</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Показатель удельной тепловой нагрузки, </w:t>
            </w:r>
            <w:proofErr w:type="gramStart"/>
            <w:r w:rsidRPr="00E83960">
              <w:rPr>
                <w:rFonts w:ascii="Times New Roman" w:eastAsia="Times New Roman" w:hAnsi="Times New Roman" w:cs="Times New Roman"/>
                <w:lang w:eastAsia="ru-RU"/>
              </w:rPr>
              <w:t>ккал</w:t>
            </w:r>
            <w:proofErr w:type="gramEnd"/>
            <w:r w:rsidRPr="00E83960">
              <w:rPr>
                <w:rFonts w:ascii="Times New Roman" w:eastAsia="Times New Roman" w:hAnsi="Times New Roman" w:cs="Times New Roman"/>
                <w:lang w:eastAsia="ru-RU"/>
              </w:rPr>
              <w:t>/ч на 1 кв. м</w:t>
            </w:r>
          </w:p>
        </w:tc>
      </w:tr>
      <w:tr w:rsidR="00E83960"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Многоэтажная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E83960"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0,139</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43,6</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0,072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36,3</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Height w:val="446"/>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Средне- и мало этажная жилая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48,8</w:t>
            </w:r>
          </w:p>
        </w:tc>
      </w:tr>
      <w:tr w:rsidR="00D64632" w:rsidRPr="00E83960" w:rsidTr="00D64632">
        <w:trPr>
          <w:trHeight w:val="306"/>
        </w:trPr>
        <w:tc>
          <w:tcPr>
            <w:tcW w:w="2409" w:type="dxa"/>
            <w:vMerge/>
            <w:tcBorders>
              <w:left w:val="single" w:sz="6" w:space="0" w:color="000000"/>
              <w:bottom w:val="nil"/>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0,086</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41,5</w:t>
            </w:r>
          </w:p>
        </w:tc>
        <w:tc>
          <w:tcPr>
            <w:tcW w:w="2410" w:type="dxa"/>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p>
        </w:tc>
      </w:tr>
      <w:tr w:rsidR="00D64632" w:rsidRPr="00E83960" w:rsidTr="00D64632">
        <w:trPr>
          <w:gridAfter w:val="1"/>
          <w:wAfter w:w="2410" w:type="dxa"/>
        </w:trPr>
        <w:tc>
          <w:tcPr>
            <w:tcW w:w="24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Индивидуальная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0,180</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59,2</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51,8</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C335A0">
        <w:trPr>
          <w:gridAfter w:val="1"/>
          <w:wAfter w:w="2410" w:type="dxa"/>
          <w:trHeight w:val="420"/>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Общественно-деловая и промышленная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0,151</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84,8</w:t>
            </w:r>
          </w:p>
        </w:tc>
      </w:tr>
      <w:tr w:rsidR="00D64632" w:rsidRPr="00E83960" w:rsidTr="00C335A0">
        <w:trPr>
          <w:gridAfter w:val="1"/>
          <w:wAfter w:w="2410" w:type="dxa"/>
          <w:trHeight w:val="326"/>
        </w:trPr>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0,108</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80,4</w:t>
            </w:r>
          </w:p>
        </w:tc>
      </w:tr>
      <w:tr w:rsidR="00D64632" w:rsidRPr="00E83960" w:rsidTr="00C335A0">
        <w:trPr>
          <w:gridAfter w:val="1"/>
          <w:wAfter w:w="2410" w:type="dxa"/>
          <w:trHeight w:val="293"/>
        </w:trPr>
        <w:tc>
          <w:tcPr>
            <w:tcW w:w="240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0,043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4,5</w:t>
            </w:r>
          </w:p>
        </w:tc>
      </w:tr>
    </w:tbl>
    <w:p w:rsidR="00CB5789" w:rsidRDefault="00E83960" w:rsidP="004E5CE3">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Расчетное среднесуточное (за год) водопотребление</w:t>
      </w:r>
      <w:r w:rsid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на хозяйс</w:t>
      </w:r>
      <w:r w:rsidR="00CB5789">
        <w:rPr>
          <w:rFonts w:ascii="Times New Roman" w:eastAsia="Times New Roman" w:hAnsi="Times New Roman" w:cs="Times New Roman"/>
          <w:sz w:val="24"/>
          <w:szCs w:val="24"/>
          <w:lang w:eastAsia="ru-RU"/>
        </w:rPr>
        <w:t>твенно-питьевые нужды населения</w:t>
      </w:r>
      <w:r w:rsidR="008A61F2">
        <w:rPr>
          <w:rFonts w:ascii="Times New Roman" w:eastAsia="Times New Roman" w:hAnsi="Times New Roman" w:cs="Times New Roman"/>
          <w:sz w:val="24"/>
          <w:szCs w:val="24"/>
          <w:lang w:eastAsia="ru-RU"/>
        </w:rPr>
        <w:t>.</w:t>
      </w:r>
    </w:p>
    <w:p w:rsidR="00E83960" w:rsidRPr="00E83960" w:rsidRDefault="00CB5789" w:rsidP="00CB5789">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CB5789">
        <w:rPr>
          <w:rFonts w:ascii="Times New Roman" w:eastAsia="Times New Roman" w:hAnsi="Times New Roman" w:cs="Times New Roman"/>
          <w:sz w:val="24"/>
          <w:szCs w:val="24"/>
          <w:lang w:eastAsia="ru-RU"/>
        </w:rPr>
        <w:t>Таблица 2</w:t>
      </w:r>
      <w:r w:rsidRPr="00E83960">
        <w:rPr>
          <w:rFonts w:ascii="Times New Roman" w:eastAsia="Times New Roman" w:hAnsi="Times New Roman" w:cs="Times New Roman"/>
          <w:sz w:val="24"/>
          <w:szCs w:val="24"/>
          <w:lang w:eastAsia="ru-RU"/>
        </w:rPr>
        <w:t>.3</w:t>
      </w:r>
    </w:p>
    <w:tbl>
      <w:tblPr>
        <w:tblW w:w="0" w:type="auto"/>
        <w:tblCellMar>
          <w:left w:w="0" w:type="dxa"/>
          <w:right w:w="0" w:type="dxa"/>
        </w:tblCellMar>
        <w:tblLook w:val="04A0" w:firstRow="1" w:lastRow="0" w:firstColumn="1" w:lastColumn="0" w:noHBand="0" w:noVBand="1"/>
      </w:tblPr>
      <w:tblGrid>
        <w:gridCol w:w="4253"/>
        <w:gridCol w:w="5386"/>
      </w:tblGrid>
      <w:tr w:rsidR="00E83960" w:rsidRPr="00E83960" w:rsidTr="00CB5789">
        <w:trPr>
          <w:trHeight w:val="12"/>
        </w:trPr>
        <w:tc>
          <w:tcPr>
            <w:tcW w:w="4253"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53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районов жилой застройки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Расчетное хозяйственно-питьевое водопотребление в поселениях и городских округах на одного жителя </w:t>
            </w:r>
            <w:r w:rsidRPr="00E83960">
              <w:rPr>
                <w:rFonts w:ascii="Times New Roman" w:eastAsia="Times New Roman" w:hAnsi="Times New Roman" w:cs="Times New Roman"/>
                <w:lang w:eastAsia="ru-RU"/>
              </w:rPr>
              <w:lastRenderedPageBreak/>
              <w:t xml:space="preserve">среднесуточное (за год), </w:t>
            </w:r>
            <w:proofErr w:type="gramStart"/>
            <w:r w:rsidRPr="00E83960">
              <w:rPr>
                <w:rFonts w:ascii="Times New Roman" w:eastAsia="Times New Roman" w:hAnsi="Times New Roman" w:cs="Times New Roman"/>
                <w:lang w:eastAsia="ru-RU"/>
              </w:rPr>
              <w:t>л</w:t>
            </w:r>
            <w:proofErr w:type="gramEnd"/>
            <w:r w:rsidRPr="00E83960">
              <w:rPr>
                <w:rFonts w:ascii="Times New Roman" w:eastAsia="Times New Roman" w:hAnsi="Times New Roman" w:cs="Times New Roman"/>
                <w:lang w:eastAsia="ru-RU"/>
              </w:rPr>
              <w:t>/сутки</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lastRenderedPageBreak/>
              <w:t>Застройка зданиями, оборудованными внутренним водопроводом и канализацией, с ванными и местными водонагревателями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140 - 180</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То же, с централизованным горячим водоснабжением</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165 - 180</w:t>
            </w:r>
          </w:p>
        </w:tc>
      </w:tr>
      <w:tr w:rsidR="00E83960" w:rsidRPr="00E83960" w:rsidTr="00CB5789">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Примечания: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1. </w:t>
            </w:r>
            <w:proofErr w:type="gramStart"/>
            <w:r w:rsidRPr="00E83960">
              <w:rPr>
                <w:rFonts w:ascii="Times New Roman" w:eastAsia="Times New Roman" w:hAnsi="Times New Roman" w:cs="Times New Roman"/>
                <w:lang w:eastAsia="ru-RU"/>
              </w:rPr>
              <w:t>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10"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w:t>
            </w:r>
            <w:proofErr w:type="gramStart"/>
            <w:r w:rsidRPr="00E83960">
              <w:rPr>
                <w:rFonts w:ascii="Times New Roman" w:eastAsia="Times New Roman" w:hAnsi="Times New Roman" w:cs="Times New Roman"/>
                <w:lang w:eastAsia="ru-RU"/>
              </w:rPr>
              <w:t>Административные и бытовые здания),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11"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Административные и бытовые здания и технологическим данным.</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 Выбор расчетного водопотребления в пределах, указанных в настоящей таблице, должен проводиться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 Расчет объема хозяйственно-бытовых сточных вод, учитываемый при определении потребности в объектах централизованной системы водоотведения, производится на основании расчетного среднесуточного (за год) водопотребления на хозяйственно-бытовые и промышленные нужды с коэффициентом водоотведения, равным 1, без учета расхода на полив территории и зеленых насаждений.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6. Расходы дождевых вод в коллекторах, отводящих поверхностные сточные воды с застроенных территорий, следует определять согласно </w:t>
            </w:r>
            <w:hyperlink r:id="rId12" w:anchor="7D20K3" w:history="1">
              <w:r w:rsidRPr="00E83960">
                <w:rPr>
                  <w:rFonts w:ascii="Times New Roman" w:eastAsia="Times New Roman" w:hAnsi="Times New Roman" w:cs="Times New Roman"/>
                  <w:u w:val="single"/>
                  <w:lang w:eastAsia="ru-RU"/>
                </w:rPr>
                <w:t>СП 31.13330.2021</w:t>
              </w:r>
            </w:hyperlink>
            <w:r w:rsidRPr="00E83960">
              <w:rPr>
                <w:rFonts w:ascii="Times New Roman" w:eastAsia="Times New Roman" w:hAnsi="Times New Roman" w:cs="Times New Roman"/>
                <w:lang w:eastAsia="ru-RU"/>
              </w:rPr>
              <w:t>. Свод правил. Водоснабжение. Наружные сети и сооружения и </w:t>
            </w:r>
            <w:hyperlink r:id="rId13" w:anchor="7D20K3" w:history="1">
              <w:r w:rsidRPr="00E83960">
                <w:rPr>
                  <w:rFonts w:ascii="Times New Roman" w:eastAsia="Times New Roman" w:hAnsi="Times New Roman" w:cs="Times New Roman"/>
                  <w:u w:val="single"/>
                  <w:lang w:eastAsia="ru-RU"/>
                </w:rPr>
                <w:t>СП 32.13330.2018</w:t>
              </w:r>
            </w:hyperlink>
            <w:r w:rsidRPr="00E83960">
              <w:rPr>
                <w:rFonts w:ascii="Times New Roman" w:eastAsia="Times New Roman" w:hAnsi="Times New Roman" w:cs="Times New Roman"/>
                <w:lang w:eastAsia="ru-RU"/>
              </w:rPr>
              <w:t>. Свод правил. Канализация. Наружные сети и сооружения</w:t>
            </w:r>
          </w:p>
        </w:tc>
      </w:tr>
    </w:tbl>
    <w:p w:rsidR="00C70018" w:rsidRDefault="00AC0764" w:rsidP="001222D4">
      <w:pPr>
        <w:pStyle w:val="s32"/>
        <w:spacing w:before="240" w:beforeAutospacing="0"/>
        <w:ind w:firstLine="567"/>
        <w:jc w:val="both"/>
        <w:rPr>
          <w:b/>
        </w:rPr>
      </w:pPr>
      <w:r w:rsidRPr="00AC0764">
        <w:rPr>
          <w:b/>
        </w:rPr>
        <w:t>1</w:t>
      </w:r>
      <w:r w:rsidR="00C70018" w:rsidRPr="00AC0764">
        <w:rPr>
          <w:b/>
        </w:rPr>
        <w:t>.</w:t>
      </w:r>
      <w:r w:rsidR="008E619B">
        <w:rPr>
          <w:b/>
        </w:rPr>
        <w:t>3</w:t>
      </w:r>
      <w:r w:rsidR="00C70018" w:rsidRPr="00AC0764">
        <w:rPr>
          <w:b/>
        </w:rPr>
        <w:t xml:space="preserve">. </w:t>
      </w:r>
      <w:r w:rsidRPr="00AC0764">
        <w:rPr>
          <w:b/>
        </w:rPr>
        <w:t>Расчетные показатели в</w:t>
      </w:r>
      <w:r w:rsidR="00C70018" w:rsidRPr="00AC0764">
        <w:rPr>
          <w:b/>
        </w:rPr>
        <w:t xml:space="preserve"> области автомобильных дорог местного значения и улично-дорожной сети, транспортной инфраструктуры</w:t>
      </w:r>
      <w:r w:rsidR="008A61F2">
        <w:rPr>
          <w:b/>
        </w:rPr>
        <w:t>.</w:t>
      </w:r>
    </w:p>
    <w:p w:rsidR="00A649C2" w:rsidRPr="00F52C41" w:rsidRDefault="00F52C41" w:rsidP="00F52C41">
      <w:pPr>
        <w:pStyle w:val="s32"/>
        <w:spacing w:before="240" w:beforeAutospacing="0" w:after="0" w:afterAutospacing="0"/>
        <w:ind w:firstLine="567"/>
        <w:jc w:val="both"/>
        <w:rPr>
          <w:b/>
        </w:rPr>
      </w:pPr>
      <w:r w:rsidRPr="009B047F">
        <w:t>Расчетные показатели минимально допустимого уровня обеспеченности населения объект</w:t>
      </w:r>
      <w:r>
        <w:t>ами</w:t>
      </w:r>
      <w:r w:rsidRPr="009B047F">
        <w:t xml:space="preserve"> местного значения в области </w:t>
      </w:r>
      <w:r w:rsidRPr="008E619B">
        <w:t>автомобильных дорог местного значения и улично-дорожной сети, транспортной инфраструктуры</w:t>
      </w:r>
      <w:r w:rsidRPr="009B047F">
        <w:t xml:space="preserve"> </w:t>
      </w:r>
      <w:r w:rsidRPr="00A649C2">
        <w:t>и показатели максимально допустимого уровня территориальной доступности таких объектов</w:t>
      </w:r>
      <w:r>
        <w:t xml:space="preserve"> приведены в таблице </w:t>
      </w:r>
      <w:r w:rsidR="009B047F">
        <w:t>3</w:t>
      </w:r>
      <w:r w:rsidR="00C70018" w:rsidRPr="008E619B">
        <w:t>.</w:t>
      </w:r>
    </w:p>
    <w:p w:rsidR="00C70018" w:rsidRPr="008E619B" w:rsidRDefault="00C70018" w:rsidP="00AC0764">
      <w:pPr>
        <w:spacing w:after="0" w:line="240" w:lineRule="auto"/>
        <w:jc w:val="right"/>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Таблица </w:t>
      </w:r>
      <w:r w:rsidR="009B047F">
        <w:rPr>
          <w:rFonts w:ascii="Times New Roman" w:eastAsia="Times New Roman" w:hAnsi="Times New Roman" w:cs="Times New Roman"/>
          <w:sz w:val="24"/>
          <w:szCs w:val="24"/>
          <w:lang w:eastAsia="ru-RU"/>
        </w:rPr>
        <w:t>3</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283"/>
        <w:gridCol w:w="2410"/>
        <w:gridCol w:w="2977"/>
        <w:gridCol w:w="1984"/>
      </w:tblGrid>
      <w:tr w:rsidR="00C70018" w:rsidRPr="00C70018" w:rsidTr="00D64632">
        <w:tc>
          <w:tcPr>
            <w:tcW w:w="2283"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вида объекта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Тип расчетного показателя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расчетного показателя, ед</w:t>
            </w:r>
            <w:r w:rsidR="00AC0764" w:rsidRPr="00395B38">
              <w:rPr>
                <w:rFonts w:ascii="Times New Roman" w:eastAsia="Times New Roman" w:hAnsi="Times New Roman" w:cs="Times New Roman"/>
                <w:lang w:eastAsia="ru-RU"/>
              </w:rPr>
              <w:t>.</w:t>
            </w:r>
            <w:r w:rsidRPr="00395B38">
              <w:rPr>
                <w:rFonts w:ascii="Times New Roman" w:eastAsia="Times New Roman" w:hAnsi="Times New Roman" w:cs="Times New Roman"/>
                <w:lang w:eastAsia="ru-RU"/>
              </w:rPr>
              <w:t xml:space="preserve"> измерения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Значение расчетного показателя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Улично-дорожная сеть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УДС (улицы, дороги, проезды общего пользования с твердым покрытием),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Велосипедные </w:t>
            </w:r>
            <w:r w:rsidRPr="00395B38">
              <w:rPr>
                <w:rFonts w:ascii="Times New Roman" w:eastAsia="Times New Roman" w:hAnsi="Times New Roman" w:cs="Times New Roman"/>
                <w:lang w:eastAsia="ru-RU"/>
              </w:rPr>
              <w:lastRenderedPageBreak/>
              <w:t>дорожки в границах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Минимально </w:t>
            </w:r>
            <w:r w:rsidRPr="00395B38">
              <w:rPr>
                <w:rFonts w:ascii="Times New Roman" w:eastAsia="Times New Roman" w:hAnsi="Times New Roman" w:cs="Times New Roman"/>
                <w:lang w:eastAsia="ru-RU"/>
              </w:rPr>
              <w:lastRenderedPageBreak/>
              <w:t>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Плотность сети </w:t>
            </w:r>
            <w:r w:rsidRPr="00395B38">
              <w:rPr>
                <w:rFonts w:ascii="Times New Roman" w:eastAsia="Times New Roman" w:hAnsi="Times New Roman" w:cs="Times New Roman"/>
                <w:lang w:eastAsia="ru-RU"/>
              </w:rPr>
              <w:lastRenderedPageBreak/>
              <w:t xml:space="preserve">велосипедных дорожек,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Автовокзал (автостанция) межмуниципального сообщения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 ед.</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w:t>
            </w:r>
          </w:p>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D64632">
            <w:pPr>
              <w:spacing w:after="0" w:line="240" w:lineRule="auto"/>
              <w:ind w:left="142"/>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Транспортная доступность, </w:t>
            </w:r>
            <w:proofErr w:type="gramStart"/>
            <w:r w:rsidRPr="00395B38">
              <w:rPr>
                <w:rFonts w:ascii="Times New Roman" w:eastAsia="Times New Roman" w:hAnsi="Times New Roman" w:cs="Times New Roman"/>
                <w:lang w:eastAsia="ru-RU"/>
              </w:rPr>
              <w:t>ч</w:t>
            </w:r>
            <w:proofErr w:type="gramEnd"/>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Транспортно-эксплуатационные предприятия городского транспорта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По заданию на проектирование</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Автозаправочные станции</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Станции технического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муниципального образования Краснодарского края на 1 пост</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F52C41">
        <w:trPr>
          <w:trHeight w:val="2981"/>
        </w:trPr>
        <w:tc>
          <w:tcPr>
            <w:tcW w:w="9654" w:type="dxa"/>
            <w:gridSpan w:val="4"/>
            <w:tcBorders>
              <w:top w:val="single" w:sz="6" w:space="0" w:color="000000"/>
              <w:left w:val="single" w:sz="6" w:space="0" w:color="000000"/>
              <w:bottom w:val="single" w:sz="6" w:space="0" w:color="000000"/>
              <w:right w:val="single" w:sz="6" w:space="0" w:color="000000"/>
            </w:tcBorders>
            <w:vAlign w:val="bottom"/>
            <w:hideMark/>
          </w:tcPr>
          <w:p w:rsidR="00C70018" w:rsidRPr="008E619B" w:rsidRDefault="00C70018" w:rsidP="00F52C41">
            <w:pPr>
              <w:spacing w:after="0" w:line="240" w:lineRule="auto"/>
              <w:ind w:left="142" w:right="126"/>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 Показатель необходимо рассчитывать при разработке ДПТ. При разработке документов территориального планирования и на застроенных терри</w:t>
            </w:r>
            <w:r w:rsidR="001222D4">
              <w:rPr>
                <w:rFonts w:ascii="Times New Roman" w:eastAsia="Times New Roman" w:hAnsi="Times New Roman" w:cs="Times New Roman"/>
                <w:lang w:eastAsia="ru-RU"/>
              </w:rPr>
              <w:t>ториях показатель не учитывать.</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bCs/>
                <w:lang w:eastAsia="ru-RU"/>
              </w:rPr>
              <w:t>Примечания:</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При устройстве улично-дорожной сети в границах земельных участков с кодом ВРИ 12.0 необходимо устанавливать публичный сервитут на всю площадь земельных участков.</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2. В границах земельных участков с кодом </w:t>
            </w:r>
            <w:proofErr w:type="gramStart"/>
            <w:r w:rsidRPr="008E619B">
              <w:rPr>
                <w:rFonts w:ascii="Times New Roman" w:eastAsia="Times New Roman" w:hAnsi="Times New Roman" w:cs="Times New Roman"/>
                <w:lang w:eastAsia="ru-RU"/>
              </w:rPr>
              <w:t>ВРИ 12.0 запрещается</w:t>
            </w:r>
            <w:proofErr w:type="gramEnd"/>
            <w:r w:rsidRPr="008E619B">
              <w:rPr>
                <w:rFonts w:ascii="Times New Roman" w:eastAsia="Times New Roman" w:hAnsi="Times New Roman" w:cs="Times New Roman"/>
                <w:lang w:eastAsia="ru-RU"/>
              </w:rPr>
              <w:t xml:space="preserve">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rsidR="00BF0139" w:rsidRPr="00395B38" w:rsidRDefault="00C70018" w:rsidP="00F52C41">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3. Ширина земельных участков с кодом </w:t>
            </w:r>
            <w:proofErr w:type="gramStart"/>
            <w:r w:rsidRPr="008E619B">
              <w:rPr>
                <w:rFonts w:ascii="Times New Roman" w:eastAsia="Times New Roman" w:hAnsi="Times New Roman" w:cs="Times New Roman"/>
                <w:lang w:eastAsia="ru-RU"/>
              </w:rPr>
              <w:t>ВРИ 12.0 должна</w:t>
            </w:r>
            <w:proofErr w:type="gramEnd"/>
            <w:r w:rsidRPr="008E619B">
              <w:rPr>
                <w:rFonts w:ascii="Times New Roman" w:eastAsia="Times New Roman" w:hAnsi="Times New Roman" w:cs="Times New Roman"/>
                <w:lang w:eastAsia="ru-RU"/>
              </w:rPr>
              <w:t xml:space="preserve"> составлять не менее 15 метров. В границах таких земельных участков необходимо сохранять поперечный профиль улицы, утвержденный документ</w:t>
            </w:r>
            <w:r w:rsidR="00F52C41">
              <w:rPr>
                <w:rFonts w:ascii="Times New Roman" w:eastAsia="Times New Roman" w:hAnsi="Times New Roman" w:cs="Times New Roman"/>
                <w:lang w:eastAsia="ru-RU"/>
              </w:rPr>
              <w:t>ацией по планировке территории.</w:t>
            </w:r>
          </w:p>
        </w:tc>
      </w:tr>
    </w:tbl>
    <w:p w:rsidR="00C70018" w:rsidRPr="008E619B" w:rsidRDefault="00AC0764" w:rsidP="00AC0764">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354E60">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Инфраструктуру для средств индивидуальной мобильности (далее - СИМ) необходимо организовывать и оборудовать в соответствии с разделом 9 СП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 xml:space="preserve">не должны создавать помехи и препятствия в передвижении пешеходов, рекомендуется размещение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в парковочных карманах вдоль велосипедных дорожек.</w:t>
      </w:r>
    </w:p>
    <w:p w:rsidR="00C70018" w:rsidRPr="008E619B" w:rsidRDefault="00AC0764"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3. В границах </w:t>
      </w:r>
      <w:r w:rsidR="00DC405B">
        <w:rPr>
          <w:rFonts w:ascii="Times New Roman" w:eastAsia="Times New Roman" w:hAnsi="Times New Roman" w:cs="Times New Roman"/>
          <w:sz w:val="24"/>
          <w:szCs w:val="24"/>
          <w:lang w:eastAsia="ru-RU"/>
        </w:rPr>
        <w:t>сельского поселения</w:t>
      </w:r>
      <w:r w:rsidR="006F1B26"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не допускается размещать место размещения (парковки) </w:t>
      </w:r>
      <w:r w:rsidR="006F1B26" w:rsidRPr="008E619B">
        <w:rPr>
          <w:rFonts w:ascii="Times New Roman" w:eastAsia="Times New Roman" w:hAnsi="Times New Roman" w:cs="Times New Roman"/>
          <w:sz w:val="24"/>
          <w:szCs w:val="24"/>
          <w:lang w:eastAsia="ru-RU"/>
        </w:rPr>
        <w:t>средств индивидуальной мобильности</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участках улично-дорожной сети, в случае создания препятствий для механизированной уборки городских территорий;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на велодорожках и </w:t>
      </w:r>
      <w:proofErr w:type="spellStart"/>
      <w:r w:rsidRPr="008E619B">
        <w:rPr>
          <w:rFonts w:ascii="Times New Roman" w:eastAsia="Times New Roman" w:hAnsi="Times New Roman" w:cs="Times New Roman"/>
          <w:sz w:val="24"/>
          <w:szCs w:val="24"/>
          <w:lang w:eastAsia="ru-RU"/>
        </w:rPr>
        <w:t>велопешеходных</w:t>
      </w:r>
      <w:proofErr w:type="spellEnd"/>
      <w:r w:rsidRPr="008E619B">
        <w:rPr>
          <w:rFonts w:ascii="Times New Roman" w:eastAsia="Times New Roman" w:hAnsi="Times New Roman" w:cs="Times New Roman"/>
          <w:sz w:val="24"/>
          <w:szCs w:val="24"/>
          <w:lang w:eastAsia="ru-RU"/>
        </w:rPr>
        <w:t xml:space="preserve"> дорожках;</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остановках общественного транспорта, а также на расстоянии менее 5 метров от границ посадочных площадок;</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тротуарах, пешеходных дорожках, если ширина прохода составляет менее 2,5 метра;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5 метров до границы пешеходного перехода;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10 метров перед входными группами социально значимых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в арках зданий, на клумбах, газонах, цветниках и иных озелененных территориях.</w:t>
      </w:r>
    </w:p>
    <w:p w:rsidR="00C70018" w:rsidRPr="008E619B" w:rsidRDefault="00AC0764" w:rsidP="00DC405B">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.4. При разработке проектов планировки территории поперечные профили улиц формируются из следующих модулей:</w:t>
      </w:r>
    </w:p>
    <w:p w:rsidR="006F1B26" w:rsidRPr="00C70018" w:rsidRDefault="006F1B26" w:rsidP="006F1B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4384" behindDoc="0" locked="0" layoutInCell="1" allowOverlap="1" wp14:anchorId="7DB7724C" wp14:editId="01A8C1D4">
            <wp:simplePos x="0" y="0"/>
            <wp:positionH relativeFrom="column">
              <wp:posOffset>561975</wp:posOffset>
            </wp:positionH>
            <wp:positionV relativeFrom="paragraph">
              <wp:posOffset>176530</wp:posOffset>
            </wp:positionV>
            <wp:extent cx="3850005" cy="4862830"/>
            <wp:effectExtent l="0" t="0" r="0" b="0"/>
            <wp:wrapSquare wrapText="bothSides"/>
            <wp:docPr id="32" name="Рисунок 32" descr="C:\Users\Пользователь\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imag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50005" cy="4862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24"/>
          <w:szCs w:val="24"/>
          <w:lang w:eastAsia="ru-RU"/>
        </w:rPr>
        <w:br w:type="textWrapping" w:clear="all"/>
      </w: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bCs/>
          <w:sz w:val="24"/>
          <w:szCs w:val="24"/>
          <w:lang w:eastAsia="ru-RU"/>
        </w:rPr>
        <w:t>Примечания: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 При ширине тротуара 3 м и более возможна высадка деревьев.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2. Расчетные параметры улиц и дорог крупнейших, крупных и больших городских населенных пунктов принимаются по таблице 11.2 СП 42.13330.2016. Расчетные параметры улиц и дорог для средних и малых городских населенных пунктов принимаются по таблице </w:t>
      </w:r>
      <w:proofErr w:type="gramStart"/>
      <w:r w:rsidRPr="008E619B">
        <w:rPr>
          <w:rFonts w:ascii="Times New Roman" w:eastAsia="Times New Roman" w:hAnsi="Times New Roman" w:cs="Times New Roman"/>
          <w:sz w:val="24"/>
          <w:szCs w:val="24"/>
          <w:lang w:eastAsia="ru-RU"/>
        </w:rPr>
        <w:t>11.2</w:t>
      </w:r>
      <w:proofErr w:type="gramEnd"/>
      <w:r w:rsidRPr="008E619B">
        <w:rPr>
          <w:rFonts w:ascii="Times New Roman" w:eastAsia="Times New Roman" w:hAnsi="Times New Roman" w:cs="Times New Roman"/>
          <w:sz w:val="24"/>
          <w:szCs w:val="24"/>
          <w:lang w:eastAsia="ru-RU"/>
        </w:rPr>
        <w:t>а СП 42.1330.2016.</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3. Ширина поперечного профиля улицы в границах красных линий должна составлять не менее 15 метров.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4. При разработке проекта планировки территории допускается установление красных линий по границам земельных участков правообладателей.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5. При совмещении модулей парковки и велодорожки велодорожку следует выполнять в один уровень с тротуаром.</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6. Пешеходный модуль тип 2 применяется в случае устройства коммерческих (нежилых) помещений на первом этаже зданий.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7. На магистральных улицах и дорогах совмещение проезжей части с модулями парковок не допускается.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8.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C70018" w:rsidRPr="008E619B" w:rsidRDefault="006B7197" w:rsidP="00A649C2">
      <w:pPr>
        <w:spacing w:before="240"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.5. Примеры компоновки модулей при построении поперечных профилей улиц:</w:t>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63167689" wp14:editId="6FCE51AA">
            <wp:extent cx="4432130" cy="2605635"/>
            <wp:effectExtent l="0" t="0" r="6985" b="4445"/>
            <wp:docPr id="33" name="Рисунок 33" descr="C:\Users\Пользователь\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image (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4339" cy="2612813"/>
                    </a:xfrm>
                    <a:prstGeom prst="rect">
                      <a:avLst/>
                    </a:prstGeom>
                    <a:noFill/>
                    <a:ln>
                      <a:noFill/>
                    </a:ln>
                  </pic:spPr>
                </pic:pic>
              </a:graphicData>
            </a:graphic>
          </wp:inline>
        </w:drawing>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591FD62D" wp14:editId="35685A15">
            <wp:extent cx="4005557" cy="6049709"/>
            <wp:effectExtent l="0" t="0" r="0" b="8255"/>
            <wp:docPr id="34" name="Рисунок 34" descr="C:\Users\Пользователь\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esktop\image (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7824" cy="6053132"/>
                    </a:xfrm>
                    <a:prstGeom prst="rect">
                      <a:avLst/>
                    </a:prstGeom>
                    <a:noFill/>
                    <a:ln>
                      <a:noFill/>
                    </a:ln>
                  </pic:spPr>
                </pic:pic>
              </a:graphicData>
            </a:graphic>
          </wp:inline>
        </w:drawing>
      </w:r>
    </w:p>
    <w:p w:rsidR="00EB6CA9" w:rsidRPr="006F1B26" w:rsidRDefault="00EB6CA9"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7F54BA61" wp14:editId="707F2AE0">
            <wp:extent cx="6120765" cy="4985382"/>
            <wp:effectExtent l="0" t="0" r="0" b="6350"/>
            <wp:docPr id="35" name="Рисунок 35" descr="C:\Users\Пользователь\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ользователь\Desktop\image (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4985382"/>
                    </a:xfrm>
                    <a:prstGeom prst="rect">
                      <a:avLst/>
                    </a:prstGeom>
                    <a:noFill/>
                    <a:ln>
                      <a:noFill/>
                    </a:ln>
                  </pic:spPr>
                </pic:pic>
              </a:graphicData>
            </a:graphic>
          </wp:inline>
        </w:drawing>
      </w:r>
    </w:p>
    <w:p w:rsidR="00C70018" w:rsidRPr="008E619B"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 xml:space="preserve">.6. В рамках реализации мероприятий программ комплексного развития транспортной инфраструктуры, рекомендуется использовать </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и муниципальных округов в Российской Федерации</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согласованные Министерством транспорта Российской Федерации 24 июля 2018 г., и предусматривать развитие </w:t>
      </w:r>
      <w:proofErr w:type="spellStart"/>
      <w:r w:rsidR="00C70018" w:rsidRPr="008E619B">
        <w:rPr>
          <w:rFonts w:ascii="Times New Roman" w:eastAsia="Times New Roman" w:hAnsi="Times New Roman" w:cs="Times New Roman"/>
          <w:sz w:val="24"/>
          <w:szCs w:val="24"/>
          <w:lang w:eastAsia="ru-RU"/>
        </w:rPr>
        <w:t>велотранспортной</w:t>
      </w:r>
      <w:proofErr w:type="spellEnd"/>
      <w:r w:rsidR="00C70018" w:rsidRPr="008E619B">
        <w:rPr>
          <w:rFonts w:ascii="Times New Roman" w:eastAsia="Times New Roman" w:hAnsi="Times New Roman" w:cs="Times New Roman"/>
          <w:sz w:val="24"/>
          <w:szCs w:val="24"/>
          <w:lang w:eastAsia="ru-RU"/>
        </w:rPr>
        <w:t xml:space="preserve"> инфраструктуры для возможности использования соответствующих транспортных средств, в том числе СИМ.</w:t>
      </w:r>
    </w:p>
    <w:p w:rsidR="00C70018" w:rsidRPr="003722D3"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3722D3">
        <w:rPr>
          <w:rFonts w:ascii="Times New Roman" w:eastAsia="Times New Roman" w:hAnsi="Times New Roman" w:cs="Times New Roman"/>
          <w:sz w:val="24"/>
          <w:szCs w:val="24"/>
          <w:lang w:eastAsia="ru-RU"/>
        </w:rPr>
        <w:t>1</w:t>
      </w:r>
      <w:r w:rsidR="00C70018" w:rsidRPr="003722D3">
        <w:rPr>
          <w:rFonts w:ascii="Times New Roman" w:eastAsia="Times New Roman" w:hAnsi="Times New Roman" w:cs="Times New Roman"/>
          <w:sz w:val="24"/>
          <w:szCs w:val="24"/>
          <w:lang w:eastAsia="ru-RU"/>
        </w:rPr>
        <w:t>.</w:t>
      </w:r>
      <w:r w:rsidR="008E619B" w:rsidRPr="003722D3">
        <w:rPr>
          <w:rFonts w:ascii="Times New Roman" w:eastAsia="Times New Roman" w:hAnsi="Times New Roman" w:cs="Times New Roman"/>
          <w:sz w:val="24"/>
          <w:szCs w:val="24"/>
          <w:lang w:eastAsia="ru-RU"/>
        </w:rPr>
        <w:t>3</w:t>
      </w:r>
      <w:r w:rsidR="00C70018" w:rsidRPr="003722D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7</w:t>
      </w:r>
      <w:r w:rsidR="00102BAC" w:rsidRPr="003722D3">
        <w:rPr>
          <w:rFonts w:ascii="Times New Roman" w:eastAsia="Times New Roman" w:hAnsi="Times New Roman" w:cs="Times New Roman"/>
          <w:sz w:val="24"/>
          <w:szCs w:val="24"/>
          <w:lang w:eastAsia="ru-RU"/>
        </w:rPr>
        <w:t>. Расчетные показатели в</w:t>
      </w:r>
      <w:r w:rsidR="00C70018" w:rsidRPr="003722D3">
        <w:rPr>
          <w:rFonts w:ascii="Times New Roman" w:eastAsia="Times New Roman" w:hAnsi="Times New Roman" w:cs="Times New Roman"/>
          <w:sz w:val="24"/>
          <w:szCs w:val="24"/>
          <w:lang w:eastAsia="ru-RU"/>
        </w:rPr>
        <w:t xml:space="preserve"> области обеспечения населения местами хранения и парковки индивидуального автомобильного транспорта, </w:t>
      </w:r>
      <w:proofErr w:type="spellStart"/>
      <w:r w:rsidR="00C70018" w:rsidRPr="003722D3">
        <w:rPr>
          <w:rFonts w:ascii="Times New Roman" w:eastAsia="Times New Roman" w:hAnsi="Times New Roman" w:cs="Times New Roman"/>
          <w:sz w:val="24"/>
          <w:szCs w:val="24"/>
          <w:lang w:eastAsia="ru-RU"/>
        </w:rPr>
        <w:t>приобъектными</w:t>
      </w:r>
      <w:proofErr w:type="spellEnd"/>
      <w:r w:rsidR="00AC0764" w:rsidRPr="003722D3">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sidR="003722D3">
        <w:rPr>
          <w:rFonts w:ascii="Times New Roman" w:eastAsia="Times New Roman" w:hAnsi="Times New Roman" w:cs="Times New Roman"/>
          <w:sz w:val="24"/>
          <w:szCs w:val="24"/>
          <w:lang w:eastAsia="ru-RU"/>
        </w:rPr>
        <w:t>.</w:t>
      </w:r>
      <w:r w:rsidR="00C70018" w:rsidRPr="003722D3">
        <w:rPr>
          <w:rFonts w:ascii="Times New Roman" w:eastAsia="Times New Roman" w:hAnsi="Times New Roman" w:cs="Times New Roman"/>
          <w:sz w:val="24"/>
          <w:szCs w:val="24"/>
          <w:lang w:eastAsia="ru-RU"/>
        </w:rPr>
        <w:t xml:space="preserve"> </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8</w:t>
      </w:r>
      <w:r w:rsidR="00C70018" w:rsidRPr="008E619B">
        <w:rPr>
          <w:rFonts w:ascii="Times New Roman" w:eastAsia="Times New Roman" w:hAnsi="Times New Roman" w:cs="Times New Roman"/>
          <w:sz w:val="24"/>
          <w:szCs w:val="24"/>
          <w:lang w:eastAsia="ru-RU"/>
        </w:rPr>
        <w:t xml:space="preserve">. Показатель минимальной обеспеченности парковочными местами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рассчитывается следующим образом:</w:t>
      </w:r>
    </w:p>
    <w:p w:rsidR="00C70018" w:rsidRPr="008E619B" w:rsidRDefault="00C70018" w:rsidP="00D64632">
      <w:pPr>
        <w:spacing w:after="0" w:line="240" w:lineRule="auto"/>
        <w:ind w:firstLine="567"/>
        <w:jc w:val="both"/>
        <w:rPr>
          <w:rFonts w:ascii="Times New Roman" w:eastAsia="Times New Roman" w:hAnsi="Times New Roman" w:cs="Times New Roman"/>
          <w:sz w:val="24"/>
          <w:szCs w:val="24"/>
          <w:lang w:eastAsia="ru-RU"/>
        </w:rPr>
      </w:pPr>
      <w:proofErr w:type="gramStart"/>
      <w:r w:rsidRPr="008E619B">
        <w:rPr>
          <w:rFonts w:ascii="Times New Roman" w:eastAsia="Times New Roman" w:hAnsi="Times New Roman" w:cs="Times New Roman"/>
          <w:sz w:val="24"/>
          <w:szCs w:val="24"/>
          <w:lang w:eastAsia="ru-RU"/>
        </w:rPr>
        <w:t>ММ</w:t>
      </w:r>
      <w:proofErr w:type="gramEnd"/>
      <w:r w:rsidRPr="008E619B">
        <w:rPr>
          <w:rFonts w:ascii="Times New Roman" w:eastAsia="Times New Roman" w:hAnsi="Times New Roman" w:cs="Times New Roman"/>
          <w:sz w:val="24"/>
          <w:szCs w:val="24"/>
          <w:lang w:eastAsia="ru-RU"/>
        </w:rPr>
        <w:t xml:space="preserve"> = </w:t>
      </w: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х k1 - </w:t>
      </w: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х k2 - </w:t>
      </w:r>
      <w:r w:rsidR="009B3516" w:rsidRPr="008E619B">
        <w:rPr>
          <w:rFonts w:ascii="Times New Roman" w:eastAsia="Times New Roman" w:hAnsi="Times New Roman" w:cs="Times New Roman"/>
          <w:sz w:val="24"/>
          <w:szCs w:val="24"/>
          <w:lang w:eastAsia="ru-RU"/>
        </w:rPr>
        <w:t>№</w:t>
      </w:r>
      <w:proofErr w:type="spellStart"/>
      <w:r w:rsidRPr="008E619B">
        <w:rPr>
          <w:rFonts w:ascii="Times New Roman" w:eastAsia="Times New Roman" w:hAnsi="Times New Roman" w:cs="Times New Roman"/>
          <w:sz w:val="24"/>
          <w:szCs w:val="24"/>
          <w:lang w:eastAsia="ru-RU"/>
        </w:rPr>
        <w:t>ижс</w:t>
      </w:r>
      <w:proofErr w:type="spellEnd"/>
      <w:r w:rsidRPr="008E619B">
        <w:rPr>
          <w:rFonts w:ascii="Times New Roman" w:eastAsia="Times New Roman" w:hAnsi="Times New Roman" w:cs="Times New Roman"/>
          <w:sz w:val="24"/>
          <w:szCs w:val="24"/>
          <w:lang w:eastAsia="ru-RU"/>
        </w:rPr>
        <w:t>, где:</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k1* - обеспеченность населения личными легковыми автомобилями, находящимися в собственности у физических лиц, в авто на тысячу человек;</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 общее число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еделах улично-дорожной сети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k2 - коэффициент, определяющий долю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 xml:space="preserve">еделах улично-дорожной сети, которые могут использоваться для постоянного хранения личного транспорта. Коэффициент принимается </w:t>
      </w:r>
      <w:proofErr w:type="gramStart"/>
      <w:r w:rsidRPr="008E619B">
        <w:rPr>
          <w:rFonts w:ascii="Times New Roman" w:eastAsia="Times New Roman" w:hAnsi="Times New Roman" w:cs="Times New Roman"/>
          <w:sz w:val="24"/>
          <w:szCs w:val="24"/>
          <w:lang w:eastAsia="ru-RU"/>
        </w:rPr>
        <w:t>равным</w:t>
      </w:r>
      <w:proofErr w:type="gramEnd"/>
      <w:r w:rsidRPr="008E619B">
        <w:rPr>
          <w:rFonts w:ascii="Times New Roman" w:eastAsia="Times New Roman" w:hAnsi="Times New Roman" w:cs="Times New Roman"/>
          <w:sz w:val="24"/>
          <w:szCs w:val="24"/>
          <w:lang w:eastAsia="ru-RU"/>
        </w:rPr>
        <w:t xml:space="preserve"> 0,8;</w:t>
      </w:r>
    </w:p>
    <w:p w:rsidR="00C70018" w:rsidRPr="008E619B" w:rsidRDefault="009B3516"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w:t>
      </w:r>
      <w:proofErr w:type="spellStart"/>
      <w:r w:rsidR="00C70018" w:rsidRPr="008E619B">
        <w:rPr>
          <w:rFonts w:ascii="Times New Roman" w:eastAsia="Times New Roman" w:hAnsi="Times New Roman" w:cs="Times New Roman"/>
          <w:sz w:val="24"/>
          <w:szCs w:val="24"/>
          <w:lang w:eastAsia="ru-RU"/>
        </w:rPr>
        <w:t>иж</w:t>
      </w:r>
      <w:proofErr w:type="gramStart"/>
      <w:r w:rsidR="00C70018" w:rsidRPr="008E619B">
        <w:rPr>
          <w:rFonts w:ascii="Times New Roman" w:eastAsia="Times New Roman" w:hAnsi="Times New Roman" w:cs="Times New Roman"/>
          <w:sz w:val="24"/>
          <w:szCs w:val="24"/>
          <w:lang w:eastAsia="ru-RU"/>
        </w:rPr>
        <w:t>c</w:t>
      </w:r>
      <w:proofErr w:type="spellEnd"/>
      <w:proofErr w:type="gramEnd"/>
      <w:r w:rsidR="00C70018" w:rsidRPr="008E619B">
        <w:rPr>
          <w:rFonts w:ascii="Times New Roman" w:eastAsia="Times New Roman" w:hAnsi="Times New Roman" w:cs="Times New Roman"/>
          <w:sz w:val="24"/>
          <w:szCs w:val="24"/>
          <w:lang w:eastAsia="ru-RU"/>
        </w:rPr>
        <w:t xml:space="preserve"> - количество участков ИЖС в границах разрабатываемого проекта планировки территории.</w:t>
      </w:r>
    </w:p>
    <w:p w:rsidR="00C70018" w:rsidRPr="008E619B" w:rsidRDefault="00C70018" w:rsidP="00395B3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 Показатель k1 определяется каждый год приказом департамента по архитектуре и градостроительству Краснодарского края исходя </w:t>
      </w:r>
      <w:proofErr w:type="gramStart"/>
      <w:r w:rsidRPr="008E619B">
        <w:rPr>
          <w:rFonts w:ascii="Times New Roman" w:eastAsia="Times New Roman" w:hAnsi="Times New Roman" w:cs="Times New Roman"/>
          <w:sz w:val="24"/>
          <w:szCs w:val="24"/>
          <w:lang w:eastAsia="ru-RU"/>
        </w:rPr>
        <w:t>из количества стоящих на учете автомототранспортных средств по данным ГИБДД по состоянию за год</w:t>
      </w:r>
      <w:proofErr w:type="gramEnd"/>
      <w:r w:rsidRPr="008E619B">
        <w:rPr>
          <w:rFonts w:ascii="Times New Roman" w:eastAsia="Times New Roman" w:hAnsi="Times New Roman" w:cs="Times New Roman"/>
          <w:sz w:val="24"/>
          <w:szCs w:val="24"/>
          <w:lang w:eastAsia="ru-RU"/>
        </w:rPr>
        <w:t>, предшествующий расчетному. В случае</w:t>
      </w:r>
      <w:proofErr w:type="gramStart"/>
      <w:r w:rsidRPr="008E619B">
        <w:rPr>
          <w:rFonts w:ascii="Times New Roman" w:eastAsia="Times New Roman" w:hAnsi="Times New Roman" w:cs="Times New Roman"/>
          <w:sz w:val="24"/>
          <w:szCs w:val="24"/>
          <w:lang w:eastAsia="ru-RU"/>
        </w:rPr>
        <w:t>,</w:t>
      </w:r>
      <w:proofErr w:type="gramEnd"/>
      <w:r w:rsidRPr="008E619B">
        <w:rPr>
          <w:rFonts w:ascii="Times New Roman" w:eastAsia="Times New Roman" w:hAnsi="Times New Roman" w:cs="Times New Roman"/>
          <w:sz w:val="24"/>
          <w:szCs w:val="24"/>
          <w:lang w:eastAsia="ru-RU"/>
        </w:rPr>
        <w:t xml:space="preserve">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rsidR="00C70018" w:rsidRPr="008E619B" w:rsidRDefault="006B7197" w:rsidP="00284CC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9</w:t>
      </w:r>
      <w:r w:rsidR="00C70018" w:rsidRPr="008E619B">
        <w:rPr>
          <w:rFonts w:ascii="Times New Roman" w:eastAsia="Times New Roman" w:hAnsi="Times New Roman" w:cs="Times New Roman"/>
          <w:sz w:val="24"/>
          <w:szCs w:val="24"/>
          <w:lang w:eastAsia="ru-RU"/>
        </w:rPr>
        <w:t xml:space="preserve">.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из расчета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 на 600 кв. м площади квартир, удаленные от подъездов (входных групп) не более чем на 200 м.</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10</w:t>
      </w:r>
      <w:r w:rsidR="00C70018" w:rsidRPr="008E619B">
        <w:rPr>
          <w:rFonts w:ascii="Times New Roman" w:eastAsia="Times New Roman" w:hAnsi="Times New Roman" w:cs="Times New Roman"/>
          <w:sz w:val="24"/>
          <w:szCs w:val="24"/>
          <w:lang w:eastAsia="ru-RU"/>
        </w:rPr>
        <w:t xml:space="preserve">. При комплексном развитии территории допускается сокращать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11</w:t>
      </w:r>
      <w:r w:rsidR="00C70018" w:rsidRPr="008E619B">
        <w:rPr>
          <w:rFonts w:ascii="Times New Roman" w:eastAsia="Times New Roman" w:hAnsi="Times New Roman" w:cs="Times New Roman"/>
          <w:sz w:val="24"/>
          <w:szCs w:val="24"/>
          <w:lang w:eastAsia="ru-RU"/>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строительства.</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12</w:t>
      </w:r>
      <w:r w:rsidR="00C70018" w:rsidRPr="008E619B">
        <w:rPr>
          <w:rFonts w:ascii="Times New Roman" w:eastAsia="Times New Roman" w:hAnsi="Times New Roman" w:cs="Times New Roman"/>
          <w:sz w:val="24"/>
          <w:szCs w:val="24"/>
          <w:lang w:eastAsia="ru-RU"/>
        </w:rPr>
        <w:t xml:space="preserve">. Минимальное количество выделенных мест для парковки и зарядки (оборудованные розетками 220 В) электромобилей на территории жилых зон, жилых кварталов и комплексов жилых домов принимается не менее 5% от расчетных парковочных мест, с пешеходной доступностью в радиусе 400 метров. Допускается увеличивать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и связанных с этими местами зарядных устройств (станций, колонок) в соответствии с заданием на проектирование.</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13</w:t>
      </w:r>
      <w:r w:rsidR="00C70018" w:rsidRPr="008E619B">
        <w:rPr>
          <w:rFonts w:ascii="Times New Roman" w:eastAsia="Times New Roman" w:hAnsi="Times New Roman" w:cs="Times New Roman"/>
          <w:sz w:val="24"/>
          <w:szCs w:val="24"/>
          <w:lang w:eastAsia="ru-RU"/>
        </w:rPr>
        <w:t xml:space="preserve">. При расчете потребности в обеспеченности территории многоквартирной жилой застройки парковочными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-местами,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 в механизированных и полумеханизированных стоянках автомобилей не учитываются.</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14</w:t>
      </w:r>
      <w:r w:rsidR="00C70018" w:rsidRPr="008E619B">
        <w:rPr>
          <w:rFonts w:ascii="Times New Roman" w:eastAsia="Times New Roman" w:hAnsi="Times New Roman" w:cs="Times New Roman"/>
          <w:sz w:val="24"/>
          <w:szCs w:val="24"/>
          <w:lang w:eastAsia="ru-RU"/>
        </w:rPr>
        <w:t xml:space="preserve">. При расчете общего количества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 места парковки семейного типа учитываются как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15</w:t>
      </w:r>
      <w:r w:rsidR="00C70018" w:rsidRPr="008E619B">
        <w:rPr>
          <w:rFonts w:ascii="Times New Roman" w:eastAsia="Times New Roman" w:hAnsi="Times New Roman" w:cs="Times New Roman"/>
          <w:sz w:val="24"/>
          <w:szCs w:val="24"/>
          <w:lang w:eastAsia="ru-RU"/>
        </w:rPr>
        <w:t xml:space="preserve">. Расчетные показатели обеспеченности </w:t>
      </w:r>
      <w:proofErr w:type="spellStart"/>
      <w:r w:rsidR="00C70018" w:rsidRPr="008E619B">
        <w:rPr>
          <w:rFonts w:ascii="Times New Roman" w:eastAsia="Times New Roman" w:hAnsi="Times New Roman" w:cs="Times New Roman"/>
          <w:sz w:val="24"/>
          <w:szCs w:val="24"/>
          <w:lang w:eastAsia="ru-RU"/>
        </w:rPr>
        <w:t>приобъектными</w:t>
      </w:r>
      <w:proofErr w:type="spellEnd"/>
      <w:r w:rsidR="00C70018" w:rsidRPr="008E619B">
        <w:rPr>
          <w:rFonts w:ascii="Times New Roman" w:eastAsia="Times New Roman" w:hAnsi="Times New Roman" w:cs="Times New Roman"/>
          <w:sz w:val="24"/>
          <w:szCs w:val="24"/>
          <w:lang w:eastAsia="ru-RU"/>
        </w:rPr>
        <w:t xml:space="preserve"> автостоянками для парковки (временного хранения) легковых автомобилей приведены в таблице </w:t>
      </w:r>
      <w:r w:rsidR="009B047F">
        <w:rPr>
          <w:rFonts w:ascii="Times New Roman" w:eastAsia="Times New Roman" w:hAnsi="Times New Roman" w:cs="Times New Roman"/>
          <w:sz w:val="24"/>
          <w:szCs w:val="24"/>
          <w:lang w:eastAsia="ru-RU"/>
        </w:rPr>
        <w:t>3</w:t>
      </w:r>
      <w:r w:rsidR="0069048D"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p>
    <w:p w:rsidR="00C70018" w:rsidRPr="00C266DB" w:rsidRDefault="00C70018" w:rsidP="00C70018">
      <w:pPr>
        <w:spacing w:after="0" w:line="240" w:lineRule="auto"/>
        <w:jc w:val="right"/>
        <w:rPr>
          <w:rFonts w:ascii="Times New Roman" w:eastAsia="Times New Roman" w:hAnsi="Times New Roman" w:cs="Times New Roman"/>
          <w:color w:val="22272F"/>
          <w:sz w:val="24"/>
          <w:szCs w:val="24"/>
          <w:lang w:eastAsia="ru-RU"/>
        </w:rPr>
      </w:pPr>
      <w:r w:rsidRPr="003722D3">
        <w:rPr>
          <w:rFonts w:ascii="Times New Roman" w:eastAsia="Times New Roman" w:hAnsi="Times New Roman" w:cs="Times New Roman"/>
          <w:sz w:val="24"/>
          <w:szCs w:val="24"/>
          <w:lang w:eastAsia="ru-RU"/>
        </w:rPr>
        <w:t xml:space="preserve">Таблица </w:t>
      </w:r>
      <w:r w:rsidR="009B047F" w:rsidRPr="003722D3">
        <w:rPr>
          <w:rFonts w:ascii="Times New Roman" w:eastAsia="Times New Roman" w:hAnsi="Times New Roman" w:cs="Times New Roman"/>
          <w:sz w:val="24"/>
          <w:szCs w:val="24"/>
          <w:lang w:eastAsia="ru-RU"/>
        </w:rPr>
        <w:t>3</w:t>
      </w:r>
      <w:r w:rsidR="0069048D" w:rsidRPr="003722D3">
        <w:rPr>
          <w:rFonts w:ascii="Times New Roman" w:eastAsia="Times New Roman" w:hAnsi="Times New Roman" w:cs="Times New Roman"/>
          <w:sz w:val="24"/>
          <w:szCs w:val="24"/>
          <w:lang w:eastAsia="ru-RU"/>
        </w:rPr>
        <w:t>.1</w:t>
      </w:r>
    </w:p>
    <w:tbl>
      <w:tblPr>
        <w:tblW w:w="5026" w:type="pct"/>
        <w:tblCellMar>
          <w:top w:w="15" w:type="dxa"/>
          <w:left w:w="15" w:type="dxa"/>
          <w:bottom w:w="15" w:type="dxa"/>
          <w:right w:w="15" w:type="dxa"/>
        </w:tblCellMar>
        <w:tblLook w:val="04A0" w:firstRow="1" w:lastRow="0" w:firstColumn="1" w:lastColumn="0" w:noHBand="0" w:noVBand="1"/>
      </w:tblPr>
      <w:tblGrid>
        <w:gridCol w:w="3751"/>
        <w:gridCol w:w="2317"/>
        <w:gridCol w:w="3600"/>
        <w:gridCol w:w="51"/>
      </w:tblGrid>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Наименование вида объекта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Расчетная единица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Количество парковочных и (или) </w:t>
            </w:r>
            <w:proofErr w:type="spellStart"/>
            <w:r w:rsidRPr="008E619B">
              <w:rPr>
                <w:rFonts w:ascii="Times New Roman" w:eastAsia="Times New Roman" w:hAnsi="Times New Roman" w:cs="Times New Roman"/>
                <w:lang w:eastAsia="ru-RU"/>
              </w:rPr>
              <w:t>машино</w:t>
            </w:r>
            <w:proofErr w:type="spellEnd"/>
            <w:r w:rsidRPr="008E619B">
              <w:rPr>
                <w:rFonts w:ascii="Times New Roman" w:eastAsia="Times New Roman" w:hAnsi="Times New Roman" w:cs="Times New Roman"/>
                <w:lang w:eastAsia="ru-RU"/>
              </w:rPr>
              <w:t>-мест на расчетную единицу</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Здания и сооружения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Учреждения, оказывающие государственные и (или) муниципальные услуги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w:t>
            </w:r>
            <w:proofErr w:type="gramStart"/>
            <w:r w:rsidRPr="008E619B">
              <w:rPr>
                <w:rFonts w:ascii="Times New Roman" w:eastAsia="Times New Roman" w:hAnsi="Times New Roman" w:cs="Times New Roman"/>
                <w:lang w:eastAsia="ru-RU"/>
              </w:rPr>
              <w:t>.</w:t>
            </w:r>
            <w:proofErr w:type="gramEnd"/>
            <w:r w:rsidRPr="008E619B">
              <w:rPr>
                <w:rFonts w:ascii="Times New Roman" w:eastAsia="Times New Roman" w:hAnsi="Times New Roman" w:cs="Times New Roman"/>
                <w:lang w:eastAsia="ru-RU"/>
              </w:rPr>
              <w:t xml:space="preserve"> </w:t>
            </w:r>
            <w:proofErr w:type="gramStart"/>
            <w:r w:rsidRPr="008E619B">
              <w:rPr>
                <w:rFonts w:ascii="Times New Roman" w:eastAsia="Times New Roman" w:hAnsi="Times New Roman" w:cs="Times New Roman"/>
                <w:lang w:eastAsia="ru-RU"/>
              </w:rPr>
              <w:t>п</w:t>
            </w:r>
            <w:proofErr w:type="gramEnd"/>
            <w:r w:rsidRPr="008E619B">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Промышленные предприятия, склады (за исключением </w:t>
            </w:r>
            <w:r w:rsidRPr="008E619B">
              <w:rPr>
                <w:rFonts w:ascii="Times New Roman" w:eastAsia="Times New Roman" w:hAnsi="Times New Roman" w:cs="Times New Roman"/>
                <w:lang w:eastAsia="ru-RU"/>
              </w:rPr>
              <w:lastRenderedPageBreak/>
              <w:t>магазинов-складов)</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6 - 8 работающих в двух смежных сменах</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Здания и комплексы многофункциональные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образования</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Дошкольные 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7</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5 для единовременной высадки</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Общеобразовательные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8</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1000 обучающихся</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15 для единовременной высадки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Образовательные организации высшего и среднего профессионального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140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6B7197" w:rsidRPr="00C70018" w:rsidTr="006B7197">
        <w:trPr>
          <w:gridAfter w:val="1"/>
          <w:wAfter w:w="26" w:type="pct"/>
          <w:trHeight w:val="485"/>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6B7197" w:rsidRPr="008E619B" w:rsidRDefault="006B7197"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дополнительного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70018">
              <w:rPr>
                <w:rFonts w:ascii="Times New Roman" w:eastAsia="Times New Roman" w:hAnsi="Times New Roman" w:cs="Times New Roman"/>
                <w:lang w:eastAsia="ru-RU"/>
              </w:rPr>
              <w:t>е менее 10</w:t>
            </w:r>
          </w:p>
        </w:tc>
      </w:tr>
      <w:tr w:rsidR="006B7197" w:rsidRPr="00C70018" w:rsidTr="006B7197">
        <w:trPr>
          <w:gridAfter w:val="1"/>
          <w:wAfter w:w="26" w:type="pct"/>
          <w:trHeight w:val="776"/>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10 для единовременной высадки</w:t>
            </w:r>
          </w:p>
        </w:tc>
      </w:tr>
      <w:tr w:rsidR="006B7197" w:rsidRPr="00C70018" w:rsidTr="006B7197">
        <w:trPr>
          <w:gridAfter w:val="1"/>
          <w:wAfter w:w="26" w:type="pct"/>
          <w:trHeight w:val="519"/>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работающих</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здравоохранения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Больницы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Амбулаторно-поликлинические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Иные медицинские организации, не относящиеся к бюджетным учреждениям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физической культуры и 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объекты с местами для зрителей</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 мест для зрителей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100 работающих</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тренировочные залы, спортклубы, спорткомплексы (теннис, конный спорт, горнолыжные центры)</w:t>
            </w:r>
          </w:p>
        </w:tc>
        <w:tc>
          <w:tcPr>
            <w:tcW w:w="1192" w:type="pct"/>
            <w:tcBorders>
              <w:top w:val="single" w:sz="6" w:space="0" w:color="000000"/>
              <w:left w:val="single" w:sz="6" w:space="0" w:color="000000"/>
              <w:bottom w:val="single" w:sz="6" w:space="0" w:color="000000"/>
              <w:right w:val="single" w:sz="6" w:space="0" w:color="000000"/>
            </w:tcBorders>
            <w:hideMark/>
          </w:tcPr>
          <w:p w:rsidR="00284CC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35 кв. </w:t>
            </w:r>
            <w:r w:rsidR="00C70018" w:rsidRPr="00C70018">
              <w:rPr>
                <w:rFonts w:ascii="Times New Roman" w:eastAsia="Times New Roman" w:hAnsi="Times New Roman" w:cs="Times New Roman"/>
                <w:lang w:eastAsia="ru-RU"/>
              </w:rPr>
              <w:t>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до 1000 кв. </w:t>
            </w:r>
            <w:r w:rsidR="00284CC8">
              <w:rPr>
                <w:rFonts w:ascii="Times New Roman" w:eastAsia="Times New Roman" w:hAnsi="Times New Roman" w:cs="Times New Roman"/>
                <w:lang w:eastAsia="ru-RU"/>
              </w:rPr>
              <w:t xml:space="preserve">м </w:t>
            </w:r>
            <w:r>
              <w:rPr>
                <w:rFonts w:ascii="Times New Roman" w:eastAsia="Times New Roman" w:hAnsi="Times New Roman" w:cs="Times New Roman"/>
                <w:lang w:eastAsia="ru-RU"/>
              </w:rPr>
              <w:t>/</w:t>
            </w:r>
          </w:p>
          <w:p w:rsidR="00C70018" w:rsidRPr="00C7001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кв. 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более 1000 кв. </w:t>
            </w:r>
            <w:r w:rsidR="00C70018" w:rsidRPr="00C70018">
              <w:rPr>
                <w:rFonts w:ascii="Times New Roman" w:eastAsia="Times New Roman" w:hAnsi="Times New Roman" w:cs="Times New Roman"/>
                <w:lang w:eastAsia="ru-RU"/>
              </w:rPr>
              <w:t>м</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1, но не менее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объект общей площадью более 500 кв. м</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культуры и искусства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Государственные и муниципальные объекты культуры и искусства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Театры, цирки, кинотеатры, концертные залы, музеи, выставочные залы, дома культуры, танцевальные залы</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Парки культуры и отдыха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единовременных посетителей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торговли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w:t>
            </w:r>
            <w:r w:rsidRPr="008E619B">
              <w:rPr>
                <w:rFonts w:ascii="Times New Roman" w:eastAsia="Times New Roman" w:hAnsi="Times New Roman" w:cs="Times New Roman"/>
                <w:lang w:eastAsia="ru-RU"/>
              </w:rPr>
              <w:lastRenderedPageBreak/>
              <w:t>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lastRenderedPageBreak/>
              <w:t>40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Объекты общественного питания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Рестораны и кафе, клубы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Средства размещения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до 3000 кв. 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75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proofErr w:type="gramStart"/>
            <w:r w:rsidRPr="00C70018">
              <w:rPr>
                <w:rFonts w:ascii="Times New Roman" w:eastAsia="Times New Roman" w:hAnsi="Times New Roman" w:cs="Times New Roman"/>
                <w:lang w:eastAsia="ru-RU"/>
              </w:rPr>
              <w:t>1</w:t>
            </w:r>
            <w:proofErr w:type="gramEnd"/>
            <w:r w:rsidRPr="00C70018">
              <w:rPr>
                <w:rFonts w:ascii="Times New Roman" w:eastAsia="Times New Roman" w:hAnsi="Times New Roman" w:cs="Times New Roman"/>
                <w:lang w:eastAsia="ru-RU"/>
              </w:rPr>
              <w:t xml:space="preserve"> но не менее 3 на 10 номеров</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ight="-10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w:t>
            </w:r>
            <w:r w:rsidR="00284CC8" w:rsidRPr="008E619B">
              <w:rPr>
                <w:rFonts w:ascii="Times New Roman" w:eastAsia="Times New Roman" w:hAnsi="Times New Roman" w:cs="Times New Roman"/>
                <w:lang w:eastAsia="ru-RU"/>
              </w:rPr>
              <w:t xml:space="preserve">адью от 3000 кв. м до 10000 </w:t>
            </w:r>
            <w:proofErr w:type="spellStart"/>
            <w:r w:rsidR="00284CC8" w:rsidRPr="008E619B">
              <w:rPr>
                <w:rFonts w:ascii="Times New Roman" w:eastAsia="Times New Roman" w:hAnsi="Times New Roman" w:cs="Times New Roman"/>
                <w:lang w:eastAsia="ru-RU"/>
              </w:rPr>
              <w:t>кв</w:t>
            </w:r>
            <w:proofErr w:type="gramStart"/>
            <w:r w:rsidR="00284CC8" w:rsidRPr="008E619B">
              <w:rPr>
                <w:rFonts w:ascii="Times New Roman" w:eastAsia="Times New Roman" w:hAnsi="Times New Roman" w:cs="Times New Roman"/>
                <w:lang w:eastAsia="ru-RU"/>
              </w:rPr>
              <w:t>.</w:t>
            </w:r>
            <w:r w:rsidRPr="008E619B">
              <w:rPr>
                <w:rFonts w:ascii="Times New Roman" w:eastAsia="Times New Roman" w:hAnsi="Times New Roman" w:cs="Times New Roman"/>
                <w:lang w:eastAsia="ru-RU"/>
              </w:rPr>
              <w:t>м</w:t>
            </w:r>
            <w:proofErr w:type="spellEnd"/>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10</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10000 кв. м и более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коммунально-бытового обслуживания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hanging="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бытового обслуживания (ателье, химчистки, прачечные, мастерские)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30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транспорта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Вокзалы всех видов транспорта, в том числе аэропорты, речные вокзалы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Станции технического обслуживания, автомойки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бокс</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отдыха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Дома отдыха и санатории, санатории профилактики, базы отдыха предприятий и туристические базы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отдыхающих и обслуживающего персонала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w:t>
            </w:r>
          </w:p>
        </w:tc>
      </w:tr>
      <w:tr w:rsidR="00C70018" w:rsidRPr="00C70018" w:rsidTr="00C70018">
        <w:tc>
          <w:tcPr>
            <w:tcW w:w="4974" w:type="pct"/>
            <w:gridSpan w:val="3"/>
            <w:tcBorders>
              <w:top w:val="single" w:sz="6" w:space="0" w:color="000000"/>
              <w:left w:val="single" w:sz="6" w:space="0" w:color="000000"/>
              <w:bottom w:val="single" w:sz="6" w:space="0" w:color="000000"/>
              <w:right w:val="single" w:sz="6" w:space="0" w:color="000000"/>
            </w:tcBorders>
            <w:vAlign w:val="bottom"/>
            <w:hideMark/>
          </w:tcPr>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Указанный норматив применяется независимо от состава помещений за исключением следующего случая:</w:t>
            </w:r>
          </w:p>
          <w:p w:rsidR="00C70018" w:rsidRPr="009B047F" w:rsidRDefault="00C70018" w:rsidP="003722D3">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Если в многофункциональном здании и (или) комплексе расположены средства размещения, то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9B047F">
              <w:rPr>
                <w:rFonts w:ascii="Times New Roman" w:eastAsia="Times New Roman" w:hAnsi="Times New Roman" w:cs="Times New Roman"/>
                <w:lang w:eastAsia="ru-RU"/>
              </w:rPr>
              <w:t xml:space="preserve"> РНГП</w:t>
            </w:r>
            <w:r w:rsidR="003722D3">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 </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w:t>
            </w:r>
            <w:r w:rsidRPr="009B047F">
              <w:rPr>
                <w:rFonts w:ascii="Times New Roman" w:eastAsia="Times New Roman" w:hAnsi="Times New Roman" w:cs="Times New Roman"/>
                <w:lang w:eastAsia="ru-RU"/>
              </w:rPr>
              <w:lastRenderedPageBreak/>
              <w:t>территории. Нормативные разрывы от таких стоянок не устанавливаются.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 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8. Размещение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 xml:space="preserve">-мест с оборудованием для зарядки электромобилей и подзаряжаемых гибридных автомобилей в стоянках автомобилей следует осуществлять в соответствии с СП 113.13330.2023. </w:t>
            </w:r>
            <w:proofErr w:type="gramStart"/>
            <w:r w:rsidRPr="009B047F">
              <w:rPr>
                <w:rFonts w:ascii="Times New Roman" w:eastAsia="Times New Roman" w:hAnsi="Times New Roman" w:cs="Times New Roman"/>
                <w:lang w:eastAsia="ru-RU"/>
              </w:rPr>
              <w:t>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СП 42.13330.2016.</w:t>
            </w:r>
            <w:proofErr w:type="gramEnd"/>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 Места для хранения и паркования автомобилей, принадлежащих маломобильным гражданам, предусматривают в соответствии с требованиями СП 59.13330.2020.</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10. В границах земельного участка при реконструкции объекта культурного наследия расчетное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определяется по заданию на проектирование при условии прохождения проектной документации государственной экспертизы в текущем году.</w:t>
            </w:r>
          </w:p>
          <w:p w:rsidR="00C70018" w:rsidRPr="008E619B" w:rsidRDefault="00C70018" w:rsidP="00284CC8">
            <w:pPr>
              <w:spacing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11. Расчетные показатели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применяются к объектам в границах территории, планируемой под строи</w:t>
            </w:r>
            <w:r w:rsidR="00284CC8" w:rsidRPr="009B047F">
              <w:rPr>
                <w:rFonts w:ascii="Times New Roman" w:eastAsia="Times New Roman" w:hAnsi="Times New Roman" w:cs="Times New Roman"/>
                <w:lang w:eastAsia="ru-RU"/>
              </w:rPr>
              <w:t>тельство и (или) реконструкцию.</w:t>
            </w:r>
          </w:p>
        </w:tc>
        <w:tc>
          <w:tcPr>
            <w:tcW w:w="26" w:type="pct"/>
            <w:vAlign w:val="center"/>
            <w:hideMark/>
          </w:tcPr>
          <w:p w:rsidR="00C70018" w:rsidRPr="00C70018" w:rsidRDefault="00C70018" w:rsidP="00C70018">
            <w:pPr>
              <w:spacing w:after="0" w:line="240" w:lineRule="auto"/>
              <w:rPr>
                <w:rFonts w:ascii="Times New Roman" w:eastAsia="Times New Roman" w:hAnsi="Times New Roman" w:cs="Times New Roman"/>
                <w:lang w:eastAsia="ru-RU"/>
              </w:rPr>
            </w:pPr>
          </w:p>
        </w:tc>
      </w:tr>
    </w:tbl>
    <w:p w:rsidR="00F52C41" w:rsidRDefault="002B4191" w:rsidP="00F52C41">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102BAC">
        <w:rPr>
          <w:rFonts w:ascii="Times New Roman" w:eastAsia="Times New Roman" w:hAnsi="Times New Roman" w:cs="Times New Roman"/>
          <w:b/>
          <w:sz w:val="24"/>
          <w:szCs w:val="24"/>
          <w:lang w:eastAsia="ru-RU"/>
        </w:rPr>
        <w:lastRenderedPageBreak/>
        <w:t>1.</w:t>
      </w:r>
      <w:r w:rsidR="008E619B">
        <w:rPr>
          <w:rFonts w:ascii="Times New Roman" w:eastAsia="Times New Roman" w:hAnsi="Times New Roman" w:cs="Times New Roman"/>
          <w:b/>
          <w:sz w:val="24"/>
          <w:szCs w:val="24"/>
          <w:lang w:eastAsia="ru-RU"/>
        </w:rPr>
        <w:t>4</w:t>
      </w:r>
      <w:r w:rsidRPr="002B4191">
        <w:rPr>
          <w:rFonts w:ascii="Times New Roman" w:eastAsia="Times New Roman" w:hAnsi="Times New Roman" w:cs="Times New Roman"/>
          <w:b/>
          <w:sz w:val="24"/>
          <w:szCs w:val="24"/>
          <w:lang w:eastAsia="ru-RU"/>
        </w:rPr>
        <w:t xml:space="preserve">. </w:t>
      </w:r>
      <w:r w:rsidR="00102BAC" w:rsidRPr="00102BAC">
        <w:rPr>
          <w:rFonts w:ascii="Times New Roman" w:eastAsia="Times New Roman" w:hAnsi="Times New Roman" w:cs="Times New Roman"/>
          <w:b/>
          <w:color w:val="22272F"/>
          <w:sz w:val="24"/>
          <w:szCs w:val="24"/>
          <w:lang w:eastAsia="ru-RU"/>
        </w:rPr>
        <w:t>Расчетные показатели</w:t>
      </w:r>
      <w:r w:rsidR="00102BAC">
        <w:rPr>
          <w:rFonts w:ascii="Times New Roman" w:eastAsia="Times New Roman" w:hAnsi="Times New Roman" w:cs="Times New Roman"/>
          <w:b/>
          <w:color w:val="22272F"/>
          <w:sz w:val="24"/>
          <w:szCs w:val="24"/>
          <w:lang w:eastAsia="ru-RU"/>
        </w:rPr>
        <w:t xml:space="preserve"> в</w:t>
      </w:r>
      <w:r w:rsidR="00102BAC" w:rsidRPr="002B4191">
        <w:rPr>
          <w:rFonts w:ascii="Times New Roman" w:eastAsia="Times New Roman" w:hAnsi="Times New Roman" w:cs="Times New Roman"/>
          <w:b/>
          <w:sz w:val="24"/>
          <w:szCs w:val="24"/>
          <w:lang w:eastAsia="ru-RU"/>
        </w:rPr>
        <w:t xml:space="preserve"> области </w:t>
      </w:r>
      <w:r w:rsidR="00102BAC" w:rsidRPr="00102BAC">
        <w:rPr>
          <w:rFonts w:ascii="Times New Roman" w:eastAsia="Times New Roman" w:hAnsi="Times New Roman" w:cs="Times New Roman"/>
          <w:b/>
          <w:sz w:val="24"/>
          <w:szCs w:val="24"/>
          <w:lang w:eastAsia="ru-RU"/>
        </w:rPr>
        <w:t>образования</w:t>
      </w:r>
      <w:r w:rsidR="008A61F2">
        <w:rPr>
          <w:rFonts w:ascii="Times New Roman" w:eastAsia="Times New Roman" w:hAnsi="Times New Roman" w:cs="Times New Roman"/>
          <w:b/>
          <w:sz w:val="24"/>
          <w:szCs w:val="24"/>
          <w:lang w:eastAsia="ru-RU"/>
        </w:rPr>
        <w:t>.</w:t>
      </w:r>
    </w:p>
    <w:p w:rsidR="002B4191" w:rsidRPr="009B047F" w:rsidRDefault="002B4191" w:rsidP="00E371BD">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w:t>
      </w:r>
      <w:r w:rsidR="00F52C41" w:rsidRPr="009B047F">
        <w:rPr>
          <w:rFonts w:ascii="Times New Roman" w:eastAsia="Times New Roman" w:hAnsi="Times New Roman" w:cs="Times New Roman"/>
          <w:sz w:val="24"/>
          <w:szCs w:val="24"/>
          <w:lang w:eastAsia="ru-RU"/>
        </w:rPr>
        <w:t xml:space="preserve">в области образования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sidR="00F52C41">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 xml:space="preserve">объектов приведены в таблице </w:t>
      </w:r>
      <w:r w:rsidR="009B047F" w:rsidRPr="009B047F">
        <w:rPr>
          <w:rFonts w:ascii="Times New Roman" w:eastAsia="Times New Roman" w:hAnsi="Times New Roman" w:cs="Times New Roman"/>
          <w:sz w:val="24"/>
          <w:szCs w:val="24"/>
          <w:lang w:eastAsia="ru-RU"/>
        </w:rPr>
        <w:t>4</w:t>
      </w:r>
      <w:r w:rsidRPr="009B047F">
        <w:rPr>
          <w:rFonts w:ascii="Times New Roman" w:eastAsia="Times New Roman" w:hAnsi="Times New Roman" w:cs="Times New Roman"/>
          <w:sz w:val="24"/>
          <w:szCs w:val="24"/>
          <w:lang w:eastAsia="ru-RU"/>
        </w:rPr>
        <w:t>.</w:t>
      </w:r>
    </w:p>
    <w:p w:rsidR="002B4191" w:rsidRPr="009B047F" w:rsidRDefault="002B4191" w:rsidP="000D4220">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4</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142"/>
        <w:gridCol w:w="1842"/>
        <w:gridCol w:w="2694"/>
        <w:gridCol w:w="1534"/>
        <w:gridCol w:w="308"/>
        <w:gridCol w:w="1134"/>
      </w:tblGrid>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вида объектов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Тип расчетного показателя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расчетного показателя, единица измерения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Значение расчетного показателя</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Дошкольные образовательные организации*</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39</w:t>
            </w:r>
            <w:r w:rsidR="002B4191" w:rsidRPr="009B047F">
              <w:rPr>
                <w:rFonts w:ascii="Times New Roman" w:eastAsia="Times New Roman" w:hAnsi="Times New Roman" w:cs="Times New Roman"/>
                <w:lang w:eastAsia="ru-RU"/>
              </w:rPr>
              <w:t>**</w:t>
            </w:r>
          </w:p>
        </w:tc>
      </w:tr>
      <w:tr w:rsidR="000D4220"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Не нормируется</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8A61F2">
            <w:pPr>
              <w:spacing w:after="0" w:line="240" w:lineRule="auto"/>
              <w:ind w:left="142" w:right="-1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450</w:t>
            </w:r>
          </w:p>
        </w:tc>
      </w:tr>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Крытые бассейны для дошкольников*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 заданию на проектирование</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266DB"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Общеобразователь</w:t>
            </w:r>
            <w:proofErr w:type="spellEnd"/>
          </w:p>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ные</w:t>
            </w:r>
            <w:proofErr w:type="spellEnd"/>
            <w:r w:rsidRPr="009B047F">
              <w:rPr>
                <w:rFonts w:ascii="Times New Roman" w:eastAsia="Times New Roman" w:hAnsi="Times New Roman" w:cs="Times New Roman"/>
                <w:lang w:eastAsia="ru-RU"/>
              </w:rPr>
              <w:t xml:space="preserve"> организации: школы, лицеи, гимназии, кадетские училища*</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123</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Размер земельного участка на одного учащегося в зависимости от вместимости </w:t>
            </w:r>
            <w:r w:rsidRPr="009B047F">
              <w:rPr>
                <w:rFonts w:ascii="Times New Roman" w:eastAsia="Times New Roman" w:hAnsi="Times New Roman" w:cs="Times New Roman"/>
                <w:lang w:eastAsia="ru-RU"/>
              </w:rPr>
              <w:lastRenderedPageBreak/>
              <w:t>учреждения, кв. м***</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40 - 400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401 - 500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501 - 600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601 - 800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801 - 1100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36</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1101 - 1500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23</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1501 - 2000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18</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2001 и более</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16</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r w:rsidRPr="009B047F">
              <w:rPr>
                <w:rFonts w:ascii="Times New Roman" w:eastAsia="Times New Roman" w:hAnsi="Times New Roman" w:cs="Times New Roman"/>
                <w:lang w:eastAsia="ru-RU"/>
              </w:rPr>
              <w:t>****</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700</w:t>
            </w:r>
          </w:p>
        </w:tc>
      </w:tr>
      <w:tr w:rsidR="002B4191" w:rsidRPr="00C266DB" w:rsidTr="000D4220">
        <w:tc>
          <w:tcPr>
            <w:tcW w:w="9654" w:type="dxa"/>
            <w:gridSpan w:val="6"/>
            <w:tcBorders>
              <w:top w:val="single" w:sz="6" w:space="0" w:color="000000"/>
              <w:left w:val="single" w:sz="6" w:space="0" w:color="000000"/>
              <w:bottom w:val="single" w:sz="6" w:space="0" w:color="000000"/>
              <w:right w:val="single" w:sz="6" w:space="0" w:color="000000"/>
            </w:tcBorders>
            <w:hideMark/>
          </w:tcPr>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Объект необходимо рассчитывать в рамках разработки ДПТ.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rsidR="00102BAC" w:rsidRPr="009B047F" w:rsidRDefault="00102BAC"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599CB528" wp14:editId="6BDE9B04">
                  <wp:extent cx="3333919" cy="475788"/>
                  <wp:effectExtent l="0" t="0" r="0" b="0"/>
                  <wp:docPr id="39" name="Рисунок 39" descr="C:\Users\Пользователь\Desktop\formu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esktop\formula (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67732" cy="480614"/>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0</w:t>
            </w:r>
            <w:proofErr w:type="gramEnd"/>
            <w:r w:rsidRPr="009B047F">
              <w:rPr>
                <w:rFonts w:ascii="Times New Roman" w:eastAsia="Times New Roman" w:hAnsi="Times New Roman" w:cs="Times New Roman"/>
                <w:lang w:eastAsia="ru-RU"/>
              </w:rPr>
              <w:t xml:space="preserve"> - количество детей одного в возрасте от 2 мес. до 1 года,</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1</w:t>
            </w:r>
            <w:proofErr w:type="gramEnd"/>
            <w:r w:rsidRPr="009B047F">
              <w:rPr>
                <w:rFonts w:ascii="Times New Roman" w:eastAsia="Times New Roman" w:hAnsi="Times New Roman" w:cs="Times New Roman"/>
                <w:lang w:eastAsia="ru-RU"/>
              </w:rPr>
              <w:t xml:space="preserve"> - количество детей в возрасте от 1 года до 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2</w:t>
            </w:r>
            <w:proofErr w:type="gramEnd"/>
            <w:r w:rsidRPr="009B047F">
              <w:rPr>
                <w:rFonts w:ascii="Times New Roman" w:eastAsia="Times New Roman" w:hAnsi="Times New Roman" w:cs="Times New Roman"/>
                <w:lang w:eastAsia="ru-RU"/>
              </w:rPr>
              <w:t xml:space="preserve"> - количество детей в возрасте от 2 до 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КЗ</w:t>
            </w:r>
            <w:proofErr w:type="gramEnd"/>
            <w:r w:rsidRPr="009B047F">
              <w:rPr>
                <w:rFonts w:ascii="Times New Roman" w:eastAsia="Times New Roman" w:hAnsi="Times New Roman" w:cs="Times New Roman"/>
                <w:lang w:eastAsia="ru-RU"/>
              </w:rPr>
              <w:t xml:space="preserve"> - количество детей в возрасте от 3 до 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4</w:t>
            </w:r>
            <w:proofErr w:type="gramEnd"/>
            <w:r w:rsidRPr="009B047F">
              <w:rPr>
                <w:rFonts w:ascii="Times New Roman" w:eastAsia="Times New Roman" w:hAnsi="Times New Roman" w:cs="Times New Roman"/>
                <w:lang w:eastAsia="ru-RU"/>
              </w:rPr>
              <w:t xml:space="preserve"> - количество детей в возрасте от 4 до 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К5 - количество детей в возрасте от 5 до 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6</w:t>
            </w:r>
            <w:proofErr w:type="gramEnd"/>
            <w:r w:rsidRPr="009B047F">
              <w:rPr>
                <w:rFonts w:ascii="Times New Roman" w:eastAsia="Times New Roman" w:hAnsi="Times New Roman" w:cs="Times New Roman"/>
                <w:lang w:eastAsia="ru-RU"/>
              </w:rPr>
              <w:t xml:space="preserve"> - количество детей в возрасте от 6 до 7 лет,</w:t>
            </w:r>
          </w:p>
          <w:p w:rsidR="000D4220" w:rsidRPr="009B047F" w:rsidRDefault="009B3516"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0D4220" w:rsidRPr="009B047F" w:rsidRDefault="000D4220"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55EDE056" wp14:editId="21C4350F">
                  <wp:extent cx="4467530" cy="436970"/>
                  <wp:effectExtent l="0" t="0" r="0" b="0"/>
                  <wp:docPr id="38" name="Рисунок 38" descr="C:\Users\Пользователь\Desktop\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Пользователь\Desktop\formul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4024" cy="437605"/>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ДОО</w:t>
            </w:r>
            <w:r w:rsidRPr="009B047F">
              <w:rPr>
                <w:rFonts w:ascii="Times New Roman" w:eastAsia="Times New Roman" w:hAnsi="Times New Roman" w:cs="Times New Roman"/>
                <w:lang w:eastAsia="ru-RU"/>
              </w:rPr>
              <w:t> - расчетное количество мест в объектах дошкольного образования, мест на 1 тыс. чел.</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7</w:t>
            </w:r>
            <w:proofErr w:type="gramEnd"/>
            <w:r w:rsidRPr="009B047F">
              <w:rPr>
                <w:rFonts w:ascii="Times New Roman" w:eastAsia="Times New Roman" w:hAnsi="Times New Roman" w:cs="Times New Roman"/>
                <w:lang w:eastAsia="ru-RU"/>
              </w:rPr>
              <w:t xml:space="preserve"> - количество детей в возрасте от 7 до 8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К8 - количество детей в возрасте от 8 до 9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9</w:t>
            </w:r>
            <w:proofErr w:type="gramEnd"/>
            <w:r w:rsidRPr="009B047F">
              <w:rPr>
                <w:rFonts w:ascii="Times New Roman" w:eastAsia="Times New Roman" w:hAnsi="Times New Roman" w:cs="Times New Roman"/>
                <w:lang w:eastAsia="ru-RU"/>
              </w:rPr>
              <w:t xml:space="preserve"> - количество детей в возрасте от 9 до 10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К10 - количество детей в возрасте от 10 до 11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K11 - количество детей в возрасте от 11 до 12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К12 - количество детей в возрасте от 12 до 13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К13 - количество детей в возрасте от 13 до 14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К14 - количество детей в возрасте от 14 до 15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К15 - количество детей в возрасте от 15 до 16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К16 - количество детей в возрасте от 16 до 17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К17 - количество детей в возрасте от 17 до 18 лет,</w:t>
            </w:r>
          </w:p>
          <w:p w:rsidR="002B4191" w:rsidRPr="009B047F" w:rsidRDefault="009B3516"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724B90" w:rsidRPr="009B047F" w:rsidRDefault="002B4191" w:rsidP="00724B90">
            <w:pPr>
              <w:spacing w:line="240" w:lineRule="auto"/>
              <w:ind w:left="142" w:right="126" w:firstLine="425"/>
              <w:jc w:val="both"/>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ООШ</w:t>
            </w:r>
            <w:r w:rsidRPr="009B047F">
              <w:rPr>
                <w:rFonts w:ascii="Times New Roman" w:eastAsia="Times New Roman" w:hAnsi="Times New Roman" w:cs="Times New Roman"/>
                <w:lang w:eastAsia="ru-RU"/>
              </w:rPr>
              <w:t xml:space="preserve"> - расчетное количество мест в объектах среднего школьного образования, мест на </w:t>
            </w:r>
            <w:r w:rsidR="00C266DB" w:rsidRPr="009B047F">
              <w:rPr>
                <w:rFonts w:ascii="Times New Roman" w:eastAsia="Times New Roman" w:hAnsi="Times New Roman" w:cs="Times New Roman"/>
                <w:lang w:eastAsia="ru-RU"/>
              </w:rPr>
              <w:t xml:space="preserve">                 </w:t>
            </w:r>
            <w:r w:rsidRPr="009B047F">
              <w:rPr>
                <w:rFonts w:ascii="Times New Roman" w:eastAsia="Times New Roman" w:hAnsi="Times New Roman" w:cs="Times New Roman"/>
                <w:lang w:eastAsia="ru-RU"/>
              </w:rPr>
              <w:t>1 тыс. чел.</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w:t>
            </w:r>
            <w:r w:rsidR="009B3516" w:rsidRPr="009B047F">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_kk#), на год, предшествующий расчетному.</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rsidR="00102BAC" w:rsidRPr="009B047F" w:rsidRDefault="002B4191" w:rsidP="00102BAC">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B4191" w:rsidRPr="009B047F" w:rsidRDefault="002B4191" w:rsidP="009B047F">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 В случае отсутствия расчетных показателей в местных нормативах градостроительного </w:t>
            </w:r>
            <w:r w:rsidRPr="009B047F">
              <w:rPr>
                <w:rFonts w:ascii="Times New Roman" w:eastAsia="Times New Roman" w:hAnsi="Times New Roman" w:cs="Times New Roman"/>
                <w:lang w:eastAsia="ru-RU"/>
              </w:rPr>
              <w:lastRenderedPageBreak/>
              <w:t>проектирования, показатели могут быть рассчитаны в рамках подготовки документации по планировке территории.</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rsidR="002B4191" w:rsidRDefault="00102BAC" w:rsidP="002B419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4E434B">
        <w:rPr>
          <w:rFonts w:ascii="Times New Roman" w:eastAsia="Times New Roman" w:hAnsi="Times New Roman" w:cs="Times New Roman"/>
          <w:b/>
          <w:sz w:val="24"/>
          <w:szCs w:val="24"/>
          <w:lang w:eastAsia="ru-RU"/>
        </w:rPr>
        <w:lastRenderedPageBreak/>
        <w:t>1</w:t>
      </w:r>
      <w:r w:rsidR="002B4191" w:rsidRPr="004E434B">
        <w:rPr>
          <w:rFonts w:ascii="Times New Roman" w:eastAsia="Times New Roman" w:hAnsi="Times New Roman" w:cs="Times New Roman"/>
          <w:b/>
          <w:sz w:val="24"/>
          <w:szCs w:val="24"/>
          <w:lang w:eastAsia="ru-RU"/>
        </w:rPr>
        <w:t>.</w:t>
      </w:r>
      <w:r w:rsidR="009B047F">
        <w:rPr>
          <w:rFonts w:ascii="Times New Roman" w:eastAsia="Times New Roman" w:hAnsi="Times New Roman" w:cs="Times New Roman"/>
          <w:b/>
          <w:sz w:val="24"/>
          <w:szCs w:val="24"/>
          <w:lang w:eastAsia="ru-RU"/>
        </w:rPr>
        <w:t>5</w:t>
      </w:r>
      <w:r w:rsidR="002B4191" w:rsidRPr="004E434B">
        <w:rPr>
          <w:rFonts w:ascii="Times New Roman" w:eastAsia="Times New Roman" w:hAnsi="Times New Roman" w:cs="Times New Roman"/>
          <w:b/>
          <w:sz w:val="24"/>
          <w:szCs w:val="24"/>
          <w:lang w:eastAsia="ru-RU"/>
        </w:rPr>
        <w:t>. В области физической культуры и массового спорта</w:t>
      </w:r>
      <w:r w:rsidR="008A61F2">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физической культуры и массового спорта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5.</w:t>
      </w:r>
    </w:p>
    <w:p w:rsidR="002B4191" w:rsidRDefault="002B4191" w:rsidP="004E434B">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5</w:t>
      </w:r>
    </w:p>
    <w:tbl>
      <w:tblPr>
        <w:tblW w:w="9639" w:type="dxa"/>
        <w:tblInd w:w="40" w:type="dxa"/>
        <w:tblLayout w:type="fixed"/>
        <w:tblCellMar>
          <w:left w:w="40" w:type="dxa"/>
          <w:right w:w="40" w:type="dxa"/>
        </w:tblCellMar>
        <w:tblLook w:val="0000" w:firstRow="0" w:lastRow="0" w:firstColumn="0" w:lastColumn="0" w:noHBand="0" w:noVBand="0"/>
      </w:tblPr>
      <w:tblGrid>
        <w:gridCol w:w="2702"/>
        <w:gridCol w:w="4397"/>
        <w:gridCol w:w="2540"/>
      </w:tblGrid>
      <w:tr w:rsidR="00825011" w:rsidRPr="00B16839" w:rsidTr="00C335A0">
        <w:tc>
          <w:tcPr>
            <w:tcW w:w="2702"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вида объекта</w:t>
            </w:r>
          </w:p>
        </w:tc>
        <w:tc>
          <w:tcPr>
            <w:tcW w:w="4397"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6" w:lineRule="exact"/>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нормируемого расчетного показателя, единица измерения</w:t>
            </w:r>
          </w:p>
        </w:tc>
        <w:tc>
          <w:tcPr>
            <w:tcW w:w="2540"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1" w:lineRule="exact"/>
              <w:ind w:left="360"/>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Значение расчетного показателя</w:t>
            </w:r>
          </w:p>
        </w:tc>
      </w:tr>
      <w:tr w:rsidR="00825011" w:rsidRPr="00B16839" w:rsidTr="00C335A0">
        <w:tc>
          <w:tcPr>
            <w:tcW w:w="2702" w:type="dxa"/>
            <w:tcBorders>
              <w:top w:val="single" w:sz="6" w:space="0" w:color="auto"/>
              <w:left w:val="single" w:sz="6" w:space="0" w:color="auto"/>
              <w:bottom w:val="nil"/>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Спортивные залы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30" w:lineRule="exact"/>
              <w:ind w:left="102" w:right="77"/>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Уровень обеспеченности, кв. м площади пола на 1 тыс. человек общей численности населения</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360</w:t>
            </w:r>
          </w:p>
        </w:tc>
      </w:tr>
      <w:tr w:rsidR="00825011" w:rsidRPr="00B16839" w:rsidTr="00C335A0">
        <w:tc>
          <w:tcPr>
            <w:tcW w:w="2702" w:type="dxa"/>
            <w:tcBorders>
              <w:top w:val="nil"/>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Транспортная доступность, минут</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5</w:t>
            </w:r>
          </w:p>
        </w:tc>
      </w:tr>
      <w:tr w:rsidR="00825011" w:rsidRPr="00B16839" w:rsidTr="00C335A0">
        <w:trPr>
          <w:trHeight w:val="497"/>
        </w:trPr>
        <w:tc>
          <w:tcPr>
            <w:tcW w:w="2702" w:type="dxa"/>
            <w:vMerge w:val="restart"/>
            <w:tcBorders>
              <w:top w:val="single" w:sz="6" w:space="0" w:color="auto"/>
              <w:left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Плоскостные спортивные сооружения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Уровень обеспеченности, кв. м на 1 тыс. </w:t>
            </w:r>
            <w:r>
              <w:rPr>
                <w:rFonts w:ascii="Times New Roman" w:eastAsia="Times New Roman" w:hAnsi="Times New Roman" w:cs="Times New Roman"/>
                <w:lang w:eastAsia="ru-RU"/>
              </w:rPr>
              <w:t>жителей</w:t>
            </w:r>
          </w:p>
        </w:tc>
        <w:tc>
          <w:tcPr>
            <w:tcW w:w="2540"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r>
      <w:tr w:rsidR="00825011" w:rsidRPr="00B16839" w:rsidTr="00C335A0">
        <w:trPr>
          <w:trHeight w:val="249"/>
        </w:trPr>
        <w:tc>
          <w:tcPr>
            <w:tcW w:w="2702" w:type="dxa"/>
            <w:vMerge/>
            <w:tcBorders>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4"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Пешеходная доступность, минут</w:t>
            </w:r>
          </w:p>
        </w:tc>
        <w:tc>
          <w:tcPr>
            <w:tcW w:w="2540" w:type="dxa"/>
            <w:tcBorders>
              <w:top w:val="single" w:sz="4"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825011" w:rsidRPr="00B16839" w:rsidTr="00C335A0">
        <w:trPr>
          <w:trHeight w:val="676"/>
        </w:trPr>
        <w:tc>
          <w:tcPr>
            <w:tcW w:w="9639" w:type="dxa"/>
            <w:gridSpan w:val="3"/>
            <w:tcBorders>
              <w:top w:val="single" w:sz="6"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Примечание </w:t>
            </w:r>
          </w:p>
          <w:p w:rsidR="00825011" w:rsidRPr="00B16839"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B16839">
              <w:rPr>
                <w:rFonts w:ascii="Times New Roman" w:eastAsia="Times New Roman" w:hAnsi="Times New Roman" w:cs="Times New Roman"/>
                <w:lang w:eastAsia="ru-RU"/>
              </w:rPr>
              <w:t xml:space="preserve"> В качестве единицы </w:t>
            </w:r>
            <w:r>
              <w:rPr>
                <w:rFonts w:ascii="Times New Roman" w:eastAsia="Times New Roman" w:hAnsi="Times New Roman" w:cs="Times New Roman"/>
                <w:lang w:eastAsia="ru-RU"/>
              </w:rPr>
              <w:t xml:space="preserve">объекта </w:t>
            </w:r>
            <w:r w:rsidRPr="00B16839">
              <w:rPr>
                <w:rFonts w:ascii="Times New Roman" w:eastAsia="Times New Roman" w:hAnsi="Times New Roman" w:cs="Times New Roman"/>
                <w:lang w:eastAsia="ru-RU"/>
              </w:rPr>
              <w:t>необходимо учитывать спортивные сооружения всех форм собственности: государственной, муниципальной, частной и иной формы собственности.</w:t>
            </w:r>
          </w:p>
        </w:tc>
      </w:tr>
    </w:tbl>
    <w:p w:rsidR="00C266DB" w:rsidRPr="00C266DB" w:rsidRDefault="00C266DB" w:rsidP="00C266DB">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3E70D1">
        <w:rPr>
          <w:rFonts w:ascii="Times New Roman" w:eastAsia="Times New Roman" w:hAnsi="Times New Roman" w:cs="Times New Roman"/>
          <w:b/>
          <w:sz w:val="24"/>
          <w:szCs w:val="24"/>
          <w:lang w:eastAsia="ru-RU"/>
        </w:rPr>
        <w:t>1.</w:t>
      </w:r>
      <w:r w:rsidR="00223B43">
        <w:rPr>
          <w:rFonts w:ascii="Times New Roman" w:eastAsia="Times New Roman" w:hAnsi="Times New Roman" w:cs="Times New Roman"/>
          <w:b/>
          <w:sz w:val="24"/>
          <w:szCs w:val="24"/>
          <w:lang w:eastAsia="ru-RU"/>
        </w:rPr>
        <w:t>6</w:t>
      </w:r>
      <w:r w:rsidRPr="003E70D1">
        <w:rPr>
          <w:rFonts w:ascii="Times New Roman" w:eastAsia="Times New Roman" w:hAnsi="Times New Roman" w:cs="Times New Roman"/>
          <w:b/>
          <w:sz w:val="24"/>
          <w:szCs w:val="24"/>
          <w:lang w:eastAsia="ru-RU"/>
        </w:rPr>
        <w:t xml:space="preserve">. </w:t>
      </w:r>
      <w:r w:rsidRPr="00C266DB">
        <w:rPr>
          <w:rFonts w:ascii="Times New Roman" w:eastAsia="Times New Roman" w:hAnsi="Times New Roman" w:cs="Times New Roman"/>
          <w:b/>
          <w:sz w:val="24"/>
          <w:szCs w:val="24"/>
          <w:lang w:eastAsia="ru-RU"/>
        </w:rPr>
        <w:t>В области здравоохранения</w:t>
      </w:r>
      <w:r w:rsidR="0092379C" w:rsidRPr="003E70D1">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здравоохранения</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6.</w:t>
      </w:r>
    </w:p>
    <w:p w:rsidR="00C266DB" w:rsidRPr="00223B43" w:rsidRDefault="00C266DB" w:rsidP="00C266DB">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223B43" w:rsidRPr="00223B43">
        <w:rPr>
          <w:rFonts w:ascii="Times New Roman" w:eastAsia="Times New Roman" w:hAnsi="Times New Roman" w:cs="Times New Roman"/>
          <w:sz w:val="24"/>
          <w:szCs w:val="24"/>
          <w:lang w:eastAsia="ru-RU"/>
        </w:rPr>
        <w:t>6</w:t>
      </w:r>
    </w:p>
    <w:tbl>
      <w:tblPr>
        <w:tblW w:w="5018" w:type="pct"/>
        <w:tblLayout w:type="fixed"/>
        <w:tblCellMar>
          <w:top w:w="15" w:type="dxa"/>
          <w:left w:w="15" w:type="dxa"/>
          <w:bottom w:w="15" w:type="dxa"/>
          <w:right w:w="15" w:type="dxa"/>
        </w:tblCellMar>
        <w:tblLook w:val="04A0" w:firstRow="1" w:lastRow="0" w:firstColumn="1" w:lastColumn="0" w:noHBand="0" w:noVBand="1"/>
      </w:tblPr>
      <w:tblGrid>
        <w:gridCol w:w="1717"/>
        <w:gridCol w:w="3400"/>
        <w:gridCol w:w="2606"/>
        <w:gridCol w:w="1931"/>
        <w:gridCol w:w="50"/>
      </w:tblGrid>
      <w:tr w:rsidR="0092379C" w:rsidRPr="00223B43" w:rsidTr="00B76305">
        <w:trPr>
          <w:gridAfter w:val="1"/>
          <w:wAfter w:w="26" w:type="pct"/>
        </w:trPr>
        <w:tc>
          <w:tcPr>
            <w:tcW w:w="884"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343" w:type="pct"/>
            <w:tcBorders>
              <w:top w:val="single" w:sz="6" w:space="0" w:color="000000"/>
              <w:left w:val="single" w:sz="6" w:space="0" w:color="000000"/>
              <w:bottom w:val="single" w:sz="6" w:space="0" w:color="000000"/>
              <w:right w:val="single" w:sz="4" w:space="0" w:color="auto"/>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92379C"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995" w:type="pct"/>
            <w:tcBorders>
              <w:top w:val="single" w:sz="6" w:space="0" w:color="000000"/>
              <w:left w:val="single" w:sz="4" w:space="0" w:color="auto"/>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25011" w:rsidRPr="00223B43" w:rsidTr="00D64632">
        <w:trPr>
          <w:gridAfter w:val="1"/>
          <w:wAfter w:w="26" w:type="pct"/>
          <w:trHeight w:val="658"/>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825011" w:rsidRPr="00223B43" w:rsidRDefault="00825011"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Фельдшерско-акушерский пункт*</w:t>
            </w:r>
          </w:p>
        </w:tc>
        <w:tc>
          <w:tcPr>
            <w:tcW w:w="1752"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right w:val="single" w:sz="4" w:space="0" w:color="auto"/>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 тыс. населения</w:t>
            </w:r>
          </w:p>
          <w:p w:rsidR="00825011" w:rsidRPr="00223B43" w:rsidRDefault="00825011" w:rsidP="007C1B43">
            <w:pPr>
              <w:spacing w:after="0" w:line="240" w:lineRule="auto"/>
              <w:ind w:right="-15"/>
              <w:jc w:val="center"/>
              <w:rPr>
                <w:rFonts w:ascii="Times New Roman" w:eastAsia="Times New Roman" w:hAnsi="Times New Roman" w:cs="Times New Roman"/>
                <w:lang w:eastAsia="ru-RU"/>
              </w:rPr>
            </w:pPr>
          </w:p>
        </w:tc>
        <w:tc>
          <w:tcPr>
            <w:tcW w:w="995" w:type="pct"/>
            <w:tcBorders>
              <w:top w:val="single" w:sz="6" w:space="0" w:color="000000"/>
              <w:left w:val="single" w:sz="4" w:space="0" w:color="auto"/>
              <w:right w:val="single" w:sz="6" w:space="0" w:color="000000"/>
            </w:tcBorders>
          </w:tcPr>
          <w:p w:rsidR="00825011" w:rsidRPr="00223B43" w:rsidRDefault="00825011" w:rsidP="007C1B43">
            <w:pPr>
              <w:spacing w:after="0" w:line="240" w:lineRule="auto"/>
              <w:ind w:right="-15"/>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825011">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B76305">
        <w:trPr>
          <w:gridAfter w:val="1"/>
          <w:wAfter w:w="26" w:type="pct"/>
          <w:trHeight w:val="240"/>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Участковая больница*</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5 - 20 тыс. чел.</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B76305">
        <w:trPr>
          <w:gridAfter w:val="1"/>
          <w:wAfter w:w="26" w:type="pct"/>
          <w:trHeight w:val="240"/>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населенных пунктов с численностью населения </w:t>
            </w:r>
            <w:r w:rsidRPr="00223B43">
              <w:rPr>
                <w:rFonts w:ascii="Times New Roman" w:eastAsia="Times New Roman" w:hAnsi="Times New Roman" w:cs="Times New Roman"/>
                <w:lang w:eastAsia="ru-RU"/>
              </w:rPr>
              <w:lastRenderedPageBreak/>
              <w:t>свыше 20 тыс. чел.,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C266DB" w:rsidRPr="00223B43" w:rsidTr="00B76305">
        <w:tc>
          <w:tcPr>
            <w:tcW w:w="4974" w:type="pct"/>
            <w:gridSpan w:val="4"/>
            <w:tcBorders>
              <w:top w:val="single" w:sz="6" w:space="0" w:color="000000"/>
              <w:left w:val="single" w:sz="6" w:space="0" w:color="000000"/>
              <w:bottom w:val="single" w:sz="6" w:space="0" w:color="000000"/>
              <w:right w:val="single" w:sz="6" w:space="0" w:color="000000"/>
            </w:tcBorders>
            <w:vAlign w:val="bottom"/>
            <w:hideMark/>
          </w:tcPr>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C266DB" w:rsidRPr="00223B43" w:rsidRDefault="007C1B43" w:rsidP="00223B43">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 xml:space="preserve"> Для сельских населенных пунктов с населением менее 2 тыс. жителей предусматривается 1 фельдшерско-акушерский пункт, для населенных пунктов с населением менее 300 жителей допускается предусматривать оборудованную площадку для развертывания мобильного медицинского пункта.</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Медицинскую помощь во врачебных амбулаториях рекомендуется организовывать по профилям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терапия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акушерство-гинекология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хирургия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в амбулаторных условиях и в условиях дневного стационара. При наличии условий и потребности населения во врачах-специалистах по иным специальностям допускается расширение профилей оказываемой медицинской помощи.</w:t>
            </w:r>
          </w:p>
          <w:p w:rsidR="00C266DB" w:rsidRPr="00223B43" w:rsidRDefault="007C1B43" w:rsidP="00F52C41">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C266DB" w:rsidRPr="00223B43">
              <w:rPr>
                <w:rFonts w:ascii="Times New Roman" w:eastAsia="Times New Roman" w:hAnsi="Times New Roman" w:cs="Times New Roman"/>
                <w:lang w:eastAsia="ru-RU"/>
              </w:rPr>
              <w:t>. Потребность в площадях земельных участков для объектов регионал</w:t>
            </w:r>
            <w:r>
              <w:rPr>
                <w:rFonts w:ascii="Times New Roman" w:eastAsia="Times New Roman" w:hAnsi="Times New Roman" w:cs="Times New Roman"/>
                <w:lang w:eastAsia="ru-RU"/>
              </w:rPr>
              <w:t>ьного значения в области здраво</w:t>
            </w:r>
            <w:r w:rsidR="00C266DB" w:rsidRPr="00223B43">
              <w:rPr>
                <w:rFonts w:ascii="Times New Roman" w:eastAsia="Times New Roman" w:hAnsi="Times New Roman" w:cs="Times New Roman"/>
                <w:lang w:eastAsia="ru-RU"/>
              </w:rPr>
              <w:t xml:space="preserve">охранения принимается в соответствии с приложением </w:t>
            </w:r>
            <w:r w:rsidR="00C10A7F">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Д</w:t>
            </w:r>
            <w:r w:rsidR="00C10A7F">
              <w:rPr>
                <w:rFonts w:ascii="Times New Roman" w:eastAsia="Times New Roman" w:hAnsi="Times New Roman" w:cs="Times New Roman"/>
                <w:lang w:eastAsia="ru-RU"/>
              </w:rPr>
              <w:t>»</w:t>
            </w:r>
            <w:r w:rsidR="00F52C41">
              <w:rPr>
                <w:rFonts w:ascii="Times New Roman" w:eastAsia="Times New Roman" w:hAnsi="Times New Roman" w:cs="Times New Roman"/>
                <w:lang w:eastAsia="ru-RU"/>
              </w:rPr>
              <w:t xml:space="preserve"> к СП 42.13330.2016.</w:t>
            </w:r>
          </w:p>
        </w:tc>
        <w:tc>
          <w:tcPr>
            <w:tcW w:w="26" w:type="pct"/>
            <w:vAlign w:val="center"/>
            <w:hideMark/>
          </w:tcPr>
          <w:p w:rsidR="00C266DB" w:rsidRPr="00223B43" w:rsidRDefault="00C266DB" w:rsidP="00C266DB">
            <w:pPr>
              <w:spacing w:after="0" w:line="240" w:lineRule="auto"/>
              <w:ind w:firstLine="425"/>
              <w:rPr>
                <w:rFonts w:ascii="Times New Roman" w:eastAsia="Times New Roman" w:hAnsi="Times New Roman" w:cs="Times New Roman"/>
                <w:lang w:eastAsia="ru-RU"/>
              </w:rPr>
            </w:pPr>
          </w:p>
        </w:tc>
      </w:tr>
    </w:tbl>
    <w:p w:rsidR="0050677E" w:rsidRPr="0050677E" w:rsidRDefault="0050677E" w:rsidP="0050677E">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t>1.</w:t>
      </w:r>
      <w:r w:rsidR="00003C4C">
        <w:rPr>
          <w:rFonts w:ascii="Times New Roman" w:eastAsia="Times New Roman" w:hAnsi="Times New Roman" w:cs="Times New Roman"/>
          <w:b/>
          <w:color w:val="22272F"/>
          <w:sz w:val="24"/>
          <w:szCs w:val="24"/>
          <w:lang w:eastAsia="ru-RU"/>
        </w:rPr>
        <w:t>7</w:t>
      </w:r>
      <w:r w:rsidRPr="0050677E">
        <w:rPr>
          <w:rFonts w:ascii="Times New Roman" w:eastAsia="Times New Roman" w:hAnsi="Times New Roman" w:cs="Times New Roman"/>
          <w:b/>
          <w:color w:val="22272F"/>
          <w:sz w:val="24"/>
          <w:szCs w:val="24"/>
          <w:lang w:eastAsia="ru-RU"/>
        </w:rPr>
        <w:t>. В области культуры и искусства</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культуры и искусства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7</w:t>
      </w:r>
      <w:r w:rsidR="0050677E" w:rsidRPr="00223B43">
        <w:rPr>
          <w:rFonts w:ascii="Times New Roman" w:eastAsia="Times New Roman" w:hAnsi="Times New Roman" w:cs="Times New Roman"/>
          <w:sz w:val="24"/>
          <w:szCs w:val="24"/>
          <w:lang w:eastAsia="ru-RU"/>
        </w:rPr>
        <w:t>.</w:t>
      </w:r>
    </w:p>
    <w:p w:rsidR="00003C4C" w:rsidRPr="00223B43" w:rsidRDefault="0050677E" w:rsidP="00825011">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172"/>
        <w:gridCol w:w="2237"/>
        <w:gridCol w:w="3260"/>
        <w:gridCol w:w="2000"/>
      </w:tblGrid>
      <w:tr w:rsidR="0050677E" w:rsidRPr="00223B43" w:rsidTr="003845BD">
        <w:tc>
          <w:tcPr>
            <w:tcW w:w="1123"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Универсальная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D64632">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w:t>
            </w:r>
            <w:r w:rsidR="00003C4C">
              <w:rPr>
                <w:rFonts w:ascii="Times New Roman" w:eastAsia="Times New Roman" w:hAnsi="Times New Roman" w:cs="Times New Roman"/>
                <w:lang w:eastAsia="ru-RU"/>
              </w:rPr>
              <w:t>ом</w:t>
            </w:r>
            <w:r w:rsidRPr="00223B43">
              <w:rPr>
                <w:rFonts w:ascii="Times New Roman" w:eastAsia="Times New Roman" w:hAnsi="Times New Roman" w:cs="Times New Roman"/>
                <w:lang w:eastAsia="ru-RU"/>
              </w:rPr>
              <w:t xml:space="preserve"> культуры</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825011" w:rsidRPr="00223B43" w:rsidTr="00825011">
        <w:trPr>
          <w:trHeight w:val="146"/>
        </w:trPr>
        <w:tc>
          <w:tcPr>
            <w:tcW w:w="5000" w:type="pct"/>
            <w:gridSpan w:val="4"/>
            <w:tcBorders>
              <w:top w:val="single" w:sz="6" w:space="0" w:color="000000"/>
              <w:left w:val="single" w:sz="6" w:space="0" w:color="000000"/>
              <w:bottom w:val="single" w:sz="4" w:space="0" w:color="auto"/>
              <w:right w:val="single" w:sz="6" w:space="0" w:color="000000"/>
            </w:tcBorders>
            <w:vAlign w:val="center"/>
          </w:tcPr>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В соответствии с пунктом 8.1.5 СП 59.13330.2020 минимальная доля мест для инвалидов в зрительных залах - 5%,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w:t>
            </w:r>
            <w:proofErr w:type="gramStart"/>
            <w:r w:rsidRPr="00223B43">
              <w:rPr>
                <w:rFonts w:ascii="Times New Roman" w:eastAsia="Times New Roman" w:hAnsi="Times New Roman" w:cs="Times New Roman"/>
                <w:lang w:eastAsia="ru-RU"/>
              </w:rPr>
              <w:t>действия системы обеспечения разборчивости звуковой информации</w:t>
            </w:r>
            <w:proofErr w:type="gramEnd"/>
            <w:r w:rsidRPr="00223B43">
              <w:rPr>
                <w:rFonts w:ascii="Times New Roman" w:eastAsia="Times New Roman" w:hAnsi="Times New Roman" w:cs="Times New Roman"/>
                <w:lang w:eastAsia="ru-RU"/>
              </w:rPr>
              <w:t xml:space="preserve"> и зоны действия системы </w:t>
            </w:r>
            <w:proofErr w:type="spellStart"/>
            <w:r w:rsidRPr="00223B43">
              <w:rPr>
                <w:rFonts w:ascii="Times New Roman" w:eastAsia="Times New Roman" w:hAnsi="Times New Roman" w:cs="Times New Roman"/>
                <w:lang w:eastAsia="ru-RU"/>
              </w:rPr>
              <w:t>тифлокомментирования</w:t>
            </w:r>
            <w:proofErr w:type="spellEnd"/>
            <w:r w:rsidRPr="00223B43">
              <w:rPr>
                <w:rFonts w:ascii="Times New Roman" w:eastAsia="Times New Roman" w:hAnsi="Times New Roman" w:cs="Times New Roman"/>
                <w:lang w:eastAsia="ru-RU"/>
              </w:rPr>
              <w:t xml:space="preserve">, а также по заданию на проектирование в зоне видимости </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бегущей строки</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телемонитора или зоны для размещения </w:t>
            </w:r>
            <w:proofErr w:type="spellStart"/>
            <w:r w:rsidRPr="00223B43">
              <w:rPr>
                <w:rFonts w:ascii="Times New Roman" w:eastAsia="Times New Roman" w:hAnsi="Times New Roman" w:cs="Times New Roman"/>
                <w:lang w:eastAsia="ru-RU"/>
              </w:rPr>
              <w:t>сурдопереводчика</w:t>
            </w:r>
            <w:proofErr w:type="spellEnd"/>
            <w:r w:rsidRPr="00223B43">
              <w:rPr>
                <w:rFonts w:ascii="Times New Roman" w:eastAsia="Times New Roman" w:hAnsi="Times New Roman" w:cs="Times New Roman"/>
                <w:lang w:eastAsia="ru-RU"/>
              </w:rPr>
              <w:t>.</w:t>
            </w:r>
          </w:p>
          <w:p w:rsidR="00825011" w:rsidRPr="00223B43" w:rsidRDefault="00825011" w:rsidP="00825011">
            <w:pPr>
              <w:spacing w:after="0" w:line="240" w:lineRule="auto"/>
              <w:ind w:left="142" w:right="46"/>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Потребность в площадях земельных участков для объектов регионального значения в области культуры принимается в соответствии с приложением</w:t>
            </w:r>
            <w:proofErr w:type="gramStart"/>
            <w:r w:rsidRPr="00223B43">
              <w:rPr>
                <w:rFonts w:ascii="Times New Roman" w:eastAsia="Times New Roman" w:hAnsi="Times New Roman" w:cs="Times New Roman"/>
                <w:lang w:eastAsia="ru-RU"/>
              </w:rPr>
              <w:t xml:space="preserve"> Д</w:t>
            </w:r>
            <w:proofErr w:type="gramEnd"/>
            <w:r w:rsidRPr="00223B43">
              <w:rPr>
                <w:rFonts w:ascii="Times New Roman" w:eastAsia="Times New Roman" w:hAnsi="Times New Roman" w:cs="Times New Roman"/>
                <w:lang w:eastAsia="ru-RU"/>
              </w:rPr>
              <w:t xml:space="preserve"> к СП 42.13330.2016.</w:t>
            </w:r>
          </w:p>
        </w:tc>
      </w:tr>
    </w:tbl>
    <w:p w:rsidR="0050677E" w:rsidRPr="0050677E" w:rsidRDefault="0050677E" w:rsidP="00223B43">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lastRenderedPageBreak/>
        <w:t>1.</w:t>
      </w:r>
      <w:r w:rsidR="00003C4C">
        <w:rPr>
          <w:rFonts w:ascii="Times New Roman" w:eastAsia="Times New Roman" w:hAnsi="Times New Roman" w:cs="Times New Roman"/>
          <w:b/>
          <w:color w:val="22272F"/>
          <w:sz w:val="24"/>
          <w:szCs w:val="24"/>
          <w:lang w:eastAsia="ru-RU"/>
        </w:rPr>
        <w:t>8</w:t>
      </w:r>
      <w:r w:rsidRPr="0050677E">
        <w:rPr>
          <w:rFonts w:ascii="Times New Roman" w:eastAsia="Times New Roman" w:hAnsi="Times New Roman" w:cs="Times New Roman"/>
          <w:b/>
          <w:color w:val="22272F"/>
          <w:sz w:val="24"/>
          <w:szCs w:val="24"/>
          <w:lang w:eastAsia="ru-RU"/>
        </w:rPr>
        <w:t>. В области предоставления государственных и муниципальных услуг, размещения органов государственной власти и их структурных подразделений</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предоставления государственных и муниципальных услуг, размещения органов государственной власти и их структурных подразделений</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8</w:t>
      </w:r>
      <w:r w:rsidR="0050677E"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8</w:t>
      </w:r>
    </w:p>
    <w:tbl>
      <w:tblPr>
        <w:tblW w:w="5030" w:type="pct"/>
        <w:tblCellMar>
          <w:top w:w="15" w:type="dxa"/>
          <w:left w:w="15" w:type="dxa"/>
          <w:bottom w:w="15" w:type="dxa"/>
          <w:right w:w="15" w:type="dxa"/>
        </w:tblCellMar>
        <w:tblLook w:val="04A0" w:firstRow="1" w:lastRow="0" w:firstColumn="1" w:lastColumn="0" w:noHBand="0" w:noVBand="1"/>
      </w:tblPr>
      <w:tblGrid>
        <w:gridCol w:w="2556"/>
        <w:gridCol w:w="2650"/>
        <w:gridCol w:w="2451"/>
        <w:gridCol w:w="2033"/>
        <w:gridCol w:w="37"/>
      </w:tblGrid>
      <w:tr w:rsidR="0050677E" w:rsidRPr="00887A38" w:rsidTr="007C1B43">
        <w:trPr>
          <w:gridAfter w:val="1"/>
          <w:wAfter w:w="19" w:type="pct"/>
        </w:trPr>
        <w:tc>
          <w:tcPr>
            <w:tcW w:w="1314"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вида объектов</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Тип расчетного показателя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расчетного показателя, единица измерения</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Значение расчетного показателя</w:t>
            </w:r>
          </w:p>
        </w:tc>
      </w:tr>
      <w:tr w:rsidR="0050677E" w:rsidRPr="00887A38" w:rsidTr="007C1B43">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Объекты для размещения органов исполнительной власти </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Площадь пола, кв. м на 1 сотрудника (без учета площади для размещения </w:t>
            </w:r>
            <w:proofErr w:type="spellStart"/>
            <w:r w:rsidRPr="00887A38">
              <w:rPr>
                <w:rFonts w:ascii="Times New Roman" w:eastAsia="Times New Roman" w:hAnsi="Times New Roman" w:cs="Times New Roman"/>
                <w:lang w:eastAsia="ru-RU"/>
              </w:rPr>
              <w:t>оргтехоснастки</w:t>
            </w:r>
            <w:proofErr w:type="spellEnd"/>
            <w:r w:rsidRPr="00887A38">
              <w:rPr>
                <w:rFonts w:ascii="Times New Roman" w:eastAsia="Times New Roman" w:hAnsi="Times New Roman" w:cs="Times New Roman"/>
                <w:lang w:eastAsia="ru-RU"/>
              </w:rPr>
              <w:t>)</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6*</w:t>
            </w:r>
          </w:p>
        </w:tc>
      </w:tr>
      <w:tr w:rsidR="0050677E" w:rsidRPr="00887A38" w:rsidTr="007C1B43">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7C1B43">
        <w:tc>
          <w:tcPr>
            <w:tcW w:w="4981" w:type="pct"/>
            <w:gridSpan w:val="4"/>
            <w:tcBorders>
              <w:top w:val="single" w:sz="6" w:space="0" w:color="000000"/>
              <w:left w:val="single" w:sz="6" w:space="0" w:color="000000"/>
              <w:bottom w:val="single" w:sz="6" w:space="0" w:color="000000"/>
              <w:right w:val="single" w:sz="6" w:space="0" w:color="000000"/>
            </w:tcBorders>
            <w:hideMark/>
          </w:tcPr>
          <w:p w:rsidR="0050677E" w:rsidRPr="00887A38" w:rsidRDefault="0050677E" w:rsidP="007C1B43">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 Также необходимо руководствоваться нормативами, утвержденными постановлением главы администрации (губернатора) Краснодарского края от 30 декабря 2015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1349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Об утверждении Правил определения нормативных затрат на обеспечение функций государственных органов Краснодарского края, Территориального фонда обязательного медицинского страхования Краснодарского края, включая подведомственные казенные учреждения</w:t>
            </w:r>
            <w:r w:rsidR="00C10A7F">
              <w:rPr>
                <w:rFonts w:ascii="Times New Roman" w:eastAsia="Times New Roman" w:hAnsi="Times New Roman" w:cs="Times New Roman"/>
                <w:lang w:eastAsia="ru-RU"/>
              </w:rPr>
              <w:t>»</w:t>
            </w:r>
            <w:r w:rsidR="007C1B43">
              <w:rPr>
                <w:rFonts w:ascii="Times New Roman" w:eastAsia="Times New Roman" w:hAnsi="Times New Roman" w:cs="Times New Roman"/>
                <w:lang w:eastAsia="ru-RU"/>
              </w:rPr>
              <w:t>.</w:t>
            </w:r>
          </w:p>
        </w:tc>
        <w:tc>
          <w:tcPr>
            <w:tcW w:w="19" w:type="pct"/>
            <w:vAlign w:val="center"/>
            <w:hideMark/>
          </w:tcPr>
          <w:p w:rsidR="0050677E" w:rsidRPr="00887A38" w:rsidRDefault="0050677E" w:rsidP="0050677E">
            <w:pPr>
              <w:spacing w:after="0" w:line="240" w:lineRule="auto"/>
              <w:rPr>
                <w:rFonts w:ascii="Times New Roman" w:eastAsia="Times New Roman" w:hAnsi="Times New Roman" w:cs="Times New Roman"/>
                <w:lang w:eastAsia="ru-RU"/>
              </w:rPr>
            </w:pPr>
          </w:p>
        </w:tc>
      </w:tr>
    </w:tbl>
    <w:p w:rsidR="002B11BA" w:rsidRPr="002B11BA" w:rsidRDefault="002B11BA" w:rsidP="002B11BA">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B11BA">
        <w:rPr>
          <w:rFonts w:ascii="Times New Roman" w:eastAsia="Times New Roman" w:hAnsi="Times New Roman" w:cs="Times New Roman"/>
          <w:b/>
          <w:sz w:val="24"/>
          <w:szCs w:val="24"/>
          <w:lang w:eastAsia="ru-RU"/>
        </w:rPr>
        <w:t>1.</w:t>
      </w:r>
      <w:r w:rsidR="00003C4C">
        <w:rPr>
          <w:rFonts w:ascii="Times New Roman" w:eastAsia="Times New Roman" w:hAnsi="Times New Roman" w:cs="Times New Roman"/>
          <w:b/>
          <w:sz w:val="24"/>
          <w:szCs w:val="24"/>
          <w:lang w:eastAsia="ru-RU"/>
        </w:rPr>
        <w:t>9</w:t>
      </w:r>
      <w:r w:rsidRPr="002B11BA">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r w:rsidR="007C1B43">
        <w:rPr>
          <w:rFonts w:ascii="Times New Roman" w:eastAsia="Times New Roman" w:hAnsi="Times New Roman" w:cs="Times New Roman"/>
          <w:b/>
          <w:sz w:val="24"/>
          <w:szCs w:val="24"/>
          <w:lang w:eastAsia="ru-RU"/>
        </w:rPr>
        <w:t>.</w:t>
      </w:r>
    </w:p>
    <w:p w:rsidR="00223B43" w:rsidRDefault="00F52C41"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 xml:space="preserve">предупреждения чрезвычайных ситуаций межмуниципального и регионального характера, стихийных бедствий, эпидемий и ликвидации их последствий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9</w:t>
      </w:r>
      <w:r w:rsidR="002B11BA" w:rsidRPr="00223B43">
        <w:rPr>
          <w:rFonts w:ascii="Times New Roman" w:eastAsia="Times New Roman" w:hAnsi="Times New Roman" w:cs="Times New Roman"/>
          <w:sz w:val="24"/>
          <w:szCs w:val="24"/>
          <w:lang w:eastAsia="ru-RU"/>
        </w:rPr>
        <w:t>.</w:t>
      </w:r>
      <w:r w:rsidR="00887A38">
        <w:rPr>
          <w:rFonts w:ascii="Times New Roman" w:eastAsia="Times New Roman" w:hAnsi="Times New Roman" w:cs="Times New Roman"/>
          <w:sz w:val="24"/>
          <w:szCs w:val="24"/>
          <w:lang w:eastAsia="ru-RU"/>
        </w:rPr>
        <w:t xml:space="preserve"> </w:t>
      </w:r>
    </w:p>
    <w:p w:rsidR="002B11BA" w:rsidRPr="00223B43" w:rsidRDefault="002B11BA" w:rsidP="002B11BA">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9</w:t>
      </w:r>
    </w:p>
    <w:tbl>
      <w:tblPr>
        <w:tblW w:w="5026" w:type="pct"/>
        <w:tblLayout w:type="fixed"/>
        <w:tblCellMar>
          <w:top w:w="15" w:type="dxa"/>
          <w:left w:w="15" w:type="dxa"/>
          <w:bottom w:w="15" w:type="dxa"/>
          <w:right w:w="15" w:type="dxa"/>
        </w:tblCellMar>
        <w:tblLook w:val="04A0" w:firstRow="1" w:lastRow="0" w:firstColumn="1" w:lastColumn="0" w:noHBand="0" w:noVBand="1"/>
      </w:tblPr>
      <w:tblGrid>
        <w:gridCol w:w="1292"/>
        <w:gridCol w:w="1984"/>
        <w:gridCol w:w="3117"/>
        <w:gridCol w:w="2603"/>
        <w:gridCol w:w="673"/>
        <w:gridCol w:w="50"/>
      </w:tblGrid>
      <w:tr w:rsidR="00887A38" w:rsidRPr="00223B43" w:rsidTr="00003C4C">
        <w:trPr>
          <w:gridAfter w:val="1"/>
          <w:wAfter w:w="26" w:type="pct"/>
        </w:trPr>
        <w:tc>
          <w:tcPr>
            <w:tcW w:w="66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Пожарные депо*</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населенный пункт</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СП 11.13130.2009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личного состава подразделений пожарной охраны, количество пожарной техники,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приказом МЧС России от 15 октября 2021 г. </w:t>
            </w:r>
            <w:r w:rsidR="009B3516"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p>
        </w:tc>
      </w:tr>
      <w:tr w:rsidR="00887A38" w:rsidRPr="00223B43" w:rsidTr="00003C4C">
        <w:trPr>
          <w:gridAfter w:val="1"/>
          <w:wAfter w:w="26" w:type="pct"/>
          <w:trHeight w:val="1265"/>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Время прибытия, мин.</w:t>
            </w:r>
          </w:p>
        </w:tc>
        <w:tc>
          <w:tcPr>
            <w:tcW w:w="1339" w:type="pct"/>
            <w:tcBorders>
              <w:top w:val="single" w:sz="6" w:space="0" w:color="000000"/>
              <w:left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сельских населенных пунктах</w:t>
            </w:r>
          </w:p>
        </w:tc>
        <w:tc>
          <w:tcPr>
            <w:tcW w:w="346" w:type="pct"/>
            <w:tcBorders>
              <w:top w:val="single" w:sz="6" w:space="0" w:color="000000"/>
              <w:left w:val="single" w:sz="6" w:space="0" w:color="000000"/>
              <w:right w:val="single" w:sz="6" w:space="0" w:color="000000"/>
            </w:tcBorders>
            <w:hideMark/>
          </w:tcPr>
          <w:p w:rsidR="002B11BA" w:rsidRPr="00223B43" w:rsidRDefault="002B11BA" w:rsidP="00887A38">
            <w:pPr>
              <w:spacing w:after="0" w:line="240" w:lineRule="auto"/>
              <w:ind w:left="-15"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Убежища</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Внутренний объем помещения основного назначения на одного укрываемого, куб.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1,5</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Площадь пола основных помещений на одного укрываемого, кв. м</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одноярусном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0,6</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двухъярусном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трехъярусном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0,4</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Радиус сбора </w:t>
            </w:r>
            <w:proofErr w:type="gramStart"/>
            <w:r w:rsidRPr="00223B43">
              <w:rPr>
                <w:rFonts w:ascii="Times New Roman" w:eastAsia="Times New Roman" w:hAnsi="Times New Roman" w:cs="Times New Roman"/>
                <w:lang w:eastAsia="ru-RU"/>
              </w:rPr>
              <w:t>укрываемых</w:t>
            </w:r>
            <w:proofErr w:type="gramEnd"/>
            <w:r w:rsidRPr="00223B43">
              <w:rPr>
                <w:rFonts w:ascii="Times New Roman" w:eastAsia="Times New Roman" w:hAnsi="Times New Roman" w:cs="Times New Roman"/>
                <w:lang w:eastAsia="ru-RU"/>
              </w:rPr>
              <w:t>,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500**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Объекты </w:t>
            </w:r>
            <w:proofErr w:type="spellStart"/>
            <w:r w:rsidRPr="00223B43">
              <w:rPr>
                <w:rFonts w:ascii="Times New Roman" w:eastAsia="Times New Roman" w:hAnsi="Times New Roman" w:cs="Times New Roman"/>
                <w:lang w:eastAsia="ru-RU"/>
              </w:rPr>
              <w:t>лесопожарной</w:t>
            </w:r>
            <w:proofErr w:type="spellEnd"/>
            <w:r w:rsidRPr="00223B43">
              <w:rPr>
                <w:rFonts w:ascii="Times New Roman" w:eastAsia="Times New Roman" w:hAnsi="Times New Roman" w:cs="Times New Roman"/>
                <w:lang w:eastAsia="ru-RU"/>
              </w:rPr>
              <w:t xml:space="preserve"> охраны</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Численность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чел.</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210</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станций и </w:t>
            </w:r>
            <w:proofErr w:type="spellStart"/>
            <w:r w:rsidRPr="00223B43">
              <w:rPr>
                <w:rFonts w:ascii="Times New Roman" w:eastAsia="Times New Roman" w:hAnsi="Times New Roman" w:cs="Times New Roman"/>
                <w:lang w:eastAsia="ru-RU"/>
              </w:rPr>
              <w:t>авиаотделений</w:t>
            </w:r>
            <w:proofErr w:type="spellEnd"/>
            <w:r w:rsidRPr="00223B43">
              <w:rPr>
                <w:rFonts w:ascii="Times New Roman" w:eastAsia="Times New Roman" w:hAnsi="Times New Roman" w:cs="Times New Roman"/>
                <w:lang w:eastAsia="ru-RU"/>
              </w:rPr>
              <w:t>,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на специальном автомобиле, час</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1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2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w:t>
            </w:r>
          </w:p>
        </w:tc>
      </w:tr>
      <w:tr w:rsidR="00887A38" w:rsidRPr="00223B43" w:rsidTr="00003C4C">
        <w:trPr>
          <w:gridAfter w:val="1"/>
          <w:wAfter w:w="26" w:type="pct"/>
          <w:trHeight w:val="663"/>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3 - 5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w:t>
            </w:r>
          </w:p>
        </w:tc>
      </w:tr>
      <w:tr w:rsidR="00223B43" w:rsidRPr="00223B43" w:rsidTr="00003C4C">
        <w:trPr>
          <w:trHeight w:val="985"/>
        </w:trPr>
        <w:tc>
          <w:tcPr>
            <w:tcW w:w="4974" w:type="pct"/>
            <w:gridSpan w:val="5"/>
            <w:tcBorders>
              <w:top w:val="single" w:sz="6" w:space="0" w:color="000000"/>
              <w:left w:val="single" w:sz="6" w:space="0" w:color="000000"/>
              <w:bottom w:val="single" w:sz="6" w:space="0" w:color="000000"/>
              <w:right w:val="single" w:sz="6" w:space="0" w:color="000000"/>
            </w:tcBorders>
            <w:vAlign w:val="bottom"/>
            <w:hideMark/>
          </w:tcPr>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w:t>
            </w:r>
            <w:r w:rsidR="00003C4C">
              <w:rPr>
                <w:rFonts w:ascii="Times New Roman" w:eastAsia="Times New Roman" w:hAnsi="Times New Roman" w:cs="Times New Roman"/>
                <w:lang w:eastAsia="ru-RU"/>
              </w:rPr>
              <w:t xml:space="preserve"> территорий - не более 1000 м. </w:t>
            </w:r>
          </w:p>
        </w:tc>
        <w:tc>
          <w:tcPr>
            <w:tcW w:w="26" w:type="pct"/>
            <w:vAlign w:val="center"/>
            <w:hideMark/>
          </w:tcPr>
          <w:p w:rsidR="002B11BA" w:rsidRPr="00223B43" w:rsidRDefault="002B11BA" w:rsidP="002B11BA">
            <w:pPr>
              <w:spacing w:after="0" w:line="240" w:lineRule="auto"/>
              <w:rPr>
                <w:rFonts w:ascii="Times New Roman" w:eastAsia="Times New Roman" w:hAnsi="Times New Roman" w:cs="Times New Roman"/>
                <w:lang w:eastAsia="ru-RU"/>
              </w:rPr>
            </w:pPr>
          </w:p>
        </w:tc>
      </w:tr>
    </w:tbl>
    <w:p w:rsidR="00354E60" w:rsidRPr="00354E60" w:rsidRDefault="00354E60" w:rsidP="00354E60">
      <w:pPr>
        <w:shd w:val="clear" w:color="auto" w:fill="FFFFFF"/>
        <w:spacing w:before="240" w:after="0" w:line="240" w:lineRule="auto"/>
        <w:ind w:firstLine="480"/>
        <w:jc w:val="both"/>
        <w:textAlignment w:val="baseline"/>
        <w:rPr>
          <w:rFonts w:ascii="Times New Roman" w:eastAsia="Times New Roman" w:hAnsi="Times New Roman" w:cs="Times New Roman"/>
          <w:b/>
          <w:sz w:val="24"/>
          <w:szCs w:val="24"/>
          <w:lang w:eastAsia="ru-RU"/>
        </w:rPr>
      </w:pPr>
      <w:r w:rsidRPr="00354E60">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0</w:t>
      </w:r>
      <w:r w:rsidRPr="00354E60">
        <w:rPr>
          <w:rFonts w:ascii="Times New Roman" w:eastAsia="Times New Roman" w:hAnsi="Times New Roman" w:cs="Times New Roman"/>
          <w:b/>
          <w:sz w:val="24"/>
          <w:szCs w:val="24"/>
          <w:lang w:eastAsia="ru-RU"/>
        </w:rPr>
        <w:t>.</w:t>
      </w:r>
      <w:r w:rsidRPr="00354E60">
        <w:rPr>
          <w:rFonts w:ascii="Times New Roman" w:eastAsia="Times New Roman" w:hAnsi="Times New Roman" w:cs="Times New Roman"/>
          <w:sz w:val="24"/>
          <w:szCs w:val="24"/>
          <w:lang w:eastAsia="ru-RU"/>
        </w:rPr>
        <w:t xml:space="preserve"> </w:t>
      </w:r>
      <w:r w:rsidRPr="002B11BA">
        <w:rPr>
          <w:rFonts w:ascii="Times New Roman" w:eastAsia="Times New Roman" w:hAnsi="Times New Roman" w:cs="Times New Roman"/>
          <w:b/>
          <w:sz w:val="24"/>
          <w:szCs w:val="24"/>
          <w:lang w:eastAsia="ru-RU"/>
        </w:rPr>
        <w:t xml:space="preserve">В области </w:t>
      </w:r>
      <w:r w:rsidRPr="00354E60">
        <w:rPr>
          <w:rFonts w:ascii="Times New Roman" w:eastAsia="Times New Roman" w:hAnsi="Times New Roman" w:cs="Times New Roman"/>
          <w:b/>
          <w:sz w:val="24"/>
          <w:szCs w:val="24"/>
          <w:lang w:eastAsia="ru-RU"/>
        </w:rPr>
        <w:t>обработки, утилизации, обезвреживания и размещения твердых коммунальных отходов</w:t>
      </w:r>
      <w:r w:rsidR="007C1B43">
        <w:rPr>
          <w:rFonts w:ascii="Times New Roman" w:eastAsia="Times New Roman" w:hAnsi="Times New Roman" w:cs="Times New Roman"/>
          <w:b/>
          <w:sz w:val="24"/>
          <w:szCs w:val="24"/>
          <w:lang w:eastAsia="ru-RU"/>
        </w:rPr>
        <w:t>.</w:t>
      </w:r>
    </w:p>
    <w:p w:rsidR="00A02A69" w:rsidRDefault="00F52C41" w:rsidP="00A02A69">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обработки, утилизации, обезвреживания и размещения твердых коммунальных отходов</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w:t>
      </w:r>
      <w:r w:rsidR="00A02A69">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w:t>
      </w:r>
      <w:r w:rsidR="00354E60" w:rsidRPr="00223B43">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0</w:t>
      </w:r>
      <w:r w:rsidR="00354E60" w:rsidRPr="00223B4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 xml:space="preserve"> </w:t>
      </w:r>
    </w:p>
    <w:p w:rsidR="00A02A69" w:rsidRDefault="00A02A69" w:rsidP="00A02A69">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10</w:t>
      </w:r>
    </w:p>
    <w:tbl>
      <w:tblPr>
        <w:tblW w:w="9679" w:type="dxa"/>
        <w:tblLayout w:type="fixed"/>
        <w:tblCellMar>
          <w:left w:w="40" w:type="dxa"/>
          <w:right w:w="40" w:type="dxa"/>
        </w:tblCellMar>
        <w:tblLook w:val="0000" w:firstRow="0" w:lastRow="0" w:firstColumn="0" w:lastColumn="0" w:noHBand="0" w:noVBand="0"/>
      </w:tblPr>
      <w:tblGrid>
        <w:gridCol w:w="1594"/>
        <w:gridCol w:w="1847"/>
        <w:gridCol w:w="3545"/>
        <w:gridCol w:w="1556"/>
        <w:gridCol w:w="1137"/>
      </w:tblGrid>
      <w:tr w:rsidR="00A02A69" w:rsidRPr="00A02A69" w:rsidTr="0036308A">
        <w:tc>
          <w:tcPr>
            <w:tcW w:w="1594" w:type="dxa"/>
            <w:tcBorders>
              <w:top w:val="single" w:sz="6" w:space="0" w:color="auto"/>
              <w:left w:val="single" w:sz="6" w:space="0" w:color="auto"/>
              <w:bottom w:val="nil"/>
              <w:right w:val="single" w:sz="6" w:space="0" w:color="auto"/>
            </w:tcBorders>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объекта</w:t>
            </w:r>
          </w:p>
        </w:tc>
        <w:tc>
          <w:tcPr>
            <w:tcW w:w="5392"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минимально допустимого уровня обеспеченности</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макс. допустимого уровня территориальной доступности</w:t>
            </w:r>
          </w:p>
        </w:tc>
      </w:tr>
      <w:tr w:rsidR="00A02A69" w:rsidRPr="00A02A69" w:rsidTr="0036308A">
        <w:tc>
          <w:tcPr>
            <w:tcW w:w="1594" w:type="dxa"/>
            <w:tcBorders>
              <w:top w:val="nil"/>
              <w:left w:val="single" w:sz="6" w:space="0" w:color="auto"/>
              <w:bottom w:val="single" w:sz="6" w:space="0" w:color="auto"/>
              <w:right w:val="single" w:sz="6" w:space="0" w:color="auto"/>
            </w:tcBorders>
          </w:tcPr>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 xml:space="preserve">Наименование расчетного показателя, </w:t>
            </w:r>
            <w:proofErr w:type="spellStart"/>
            <w:r w:rsidRPr="00A02A69">
              <w:rPr>
                <w:rFonts w:ascii="Times New Roman" w:eastAsia="Times New Roman" w:hAnsi="Times New Roman" w:cs="Times New Roman"/>
                <w:bCs/>
                <w:lang w:eastAsia="ru-RU"/>
              </w:rPr>
              <w:lastRenderedPageBreak/>
              <w:t>ед</w:t>
            </w:r>
            <w:proofErr w:type="gramStart"/>
            <w:r w:rsidRPr="00A02A69">
              <w:rPr>
                <w:rFonts w:ascii="Times New Roman" w:eastAsia="Times New Roman" w:hAnsi="Times New Roman" w:cs="Times New Roman"/>
                <w:bCs/>
                <w:lang w:eastAsia="ru-RU"/>
              </w:rPr>
              <w:t>.и</w:t>
            </w:r>
            <w:proofErr w:type="gramEnd"/>
            <w:r w:rsidRPr="00A02A69">
              <w:rPr>
                <w:rFonts w:ascii="Times New Roman" w:eastAsia="Times New Roman" w:hAnsi="Times New Roman" w:cs="Times New Roman"/>
                <w:bCs/>
                <w:lang w:eastAsia="ru-RU"/>
              </w:rPr>
              <w:t>зм</w:t>
            </w:r>
            <w:proofErr w:type="spellEnd"/>
            <w:r w:rsidRPr="00A02A69">
              <w:rPr>
                <w:rFonts w:ascii="Times New Roman" w:eastAsia="Times New Roman" w:hAnsi="Times New Roman" w:cs="Times New Roman"/>
                <w:bCs/>
                <w:lang w:eastAsia="ru-RU"/>
              </w:rPr>
              <w:t>.</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c>
          <w:tcPr>
            <w:tcW w:w="1556"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расчетного показателя,</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ед. измерения</w:t>
            </w:r>
          </w:p>
        </w:tc>
        <w:tc>
          <w:tcPr>
            <w:tcW w:w="113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r>
      <w:tr w:rsidR="00A02A69" w:rsidRPr="00A02A69" w:rsidTr="0036308A">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lastRenderedPageBreak/>
              <w:t>Контейнеры для сбора и накопления твердых коммунальных отходов</w:t>
            </w: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контейнеров на 1000 чел. общей</w:t>
            </w:r>
          </w:p>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численности населения</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8,92 *</w:t>
            </w:r>
          </w:p>
        </w:tc>
        <w:tc>
          <w:tcPr>
            <w:tcW w:w="1556"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Радиус</w:t>
            </w: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обслуживания, </w:t>
            </w:r>
            <w:proofErr w:type="gramStart"/>
            <w:r w:rsidRPr="00A02A69">
              <w:rPr>
                <w:rFonts w:ascii="Times New Roman" w:eastAsia="Times New Roman" w:hAnsi="Times New Roman" w:cs="Times New Roman"/>
                <w:lang w:eastAsia="ru-RU"/>
              </w:rPr>
              <w:t>м</w:t>
            </w:r>
            <w:proofErr w:type="gramEnd"/>
          </w:p>
        </w:tc>
        <w:tc>
          <w:tcPr>
            <w:tcW w:w="1137"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 **</w:t>
            </w:r>
          </w:p>
        </w:tc>
      </w:tr>
      <w:tr w:rsidR="00A02A69" w:rsidRPr="00A02A69" w:rsidTr="0036308A">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контейнерными площадками, %</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w:t>
            </w:r>
          </w:p>
        </w:tc>
        <w:tc>
          <w:tcPr>
            <w:tcW w:w="1556"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c>
          <w:tcPr>
            <w:tcW w:w="1137"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6308A">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Урны</w:t>
            </w:r>
          </w:p>
        </w:tc>
        <w:tc>
          <w:tcPr>
            <w:tcW w:w="1847"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Места общего пользования</w:t>
            </w:r>
          </w:p>
        </w:tc>
        <w:tc>
          <w:tcPr>
            <w:tcW w:w="3545"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расстояние между урнами не более 100 м</w:t>
            </w:r>
          </w:p>
        </w:tc>
        <w:tc>
          <w:tcPr>
            <w:tcW w:w="2693" w:type="dxa"/>
            <w:gridSpan w:val="2"/>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Не нормируется</w:t>
            </w:r>
          </w:p>
        </w:tc>
      </w:tr>
      <w:tr w:rsidR="00A02A69" w:rsidRPr="00A02A69" w:rsidTr="0036308A">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Пляжи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1600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пляжа, не более 40 м между урнами</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6308A">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Рынки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На территориях торговых объектов и рынков, реализующих продукцию непродовольственного назначения (далее </w:t>
            </w:r>
            <w:proofErr w:type="gramStart"/>
            <w:r w:rsidRPr="00A02A69">
              <w:rPr>
                <w:rFonts w:ascii="Times New Roman" w:eastAsia="Times New Roman" w:hAnsi="Times New Roman" w:cs="Times New Roman"/>
                <w:lang w:eastAsia="ru-RU"/>
              </w:rPr>
              <w:t>-т</w:t>
            </w:r>
            <w:proofErr w:type="gramEnd"/>
            <w:r w:rsidRPr="00A02A69">
              <w:rPr>
                <w:rFonts w:ascii="Times New Roman" w:eastAsia="Times New Roman" w:hAnsi="Times New Roman" w:cs="Times New Roman"/>
                <w:lang w:eastAsia="ru-RU"/>
              </w:rPr>
              <w:t xml:space="preserve">орговые объекты), хозяйствующими субъектами, которым принадлежат соответствующие торговые объекты, должны быть установлены урны </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6308A">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4"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Парки</w:t>
            </w:r>
          </w:p>
        </w:tc>
        <w:tc>
          <w:tcPr>
            <w:tcW w:w="3545" w:type="dxa"/>
            <w:tcBorders>
              <w:top w:val="single" w:sz="6" w:space="0" w:color="auto"/>
              <w:left w:val="single" w:sz="4"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800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парка, не более 40 м вдоль пешеходных дорожек</w:t>
            </w:r>
          </w:p>
        </w:tc>
        <w:tc>
          <w:tcPr>
            <w:tcW w:w="2693" w:type="dxa"/>
            <w:gridSpan w:val="2"/>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63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2"/>
        </w:trPr>
        <w:tc>
          <w:tcPr>
            <w:tcW w:w="9679" w:type="dxa"/>
            <w:gridSpan w:val="5"/>
            <w:vAlign w:val="center"/>
          </w:tcPr>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Емкость контейнеров 1,1 м</w:t>
            </w:r>
            <w:r w:rsidRPr="00A02A69">
              <w:rPr>
                <w:rFonts w:ascii="Times New Roman" w:eastAsia="Times New Roman" w:hAnsi="Times New Roman" w:cs="Times New Roman"/>
                <w:vertAlign w:val="superscript"/>
                <w:lang w:eastAsia="ru-RU"/>
              </w:rPr>
              <w:t>3</w:t>
            </w:r>
            <w:r w:rsidRPr="00A02A69">
              <w:rPr>
                <w:rFonts w:ascii="Times New Roman" w:eastAsia="Times New Roman" w:hAnsi="Times New Roman" w:cs="Times New Roman"/>
                <w:lang w:eastAsia="ru-RU"/>
              </w:rPr>
              <w:t>.</w:t>
            </w:r>
          </w:p>
          <w:p w:rsidR="00A02A69" w:rsidRPr="00A02A69" w:rsidRDefault="00A02A69" w:rsidP="005F067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w:t>
            </w:r>
            <w:r w:rsidR="005F0675">
              <w:rPr>
                <w:rFonts w:ascii="Times New Roman" w:eastAsia="Times New Roman" w:hAnsi="Times New Roman" w:cs="Times New Roman"/>
                <w:lang w:eastAsia="ru-RU"/>
              </w:rPr>
              <w:t xml:space="preserve"> </w:t>
            </w:r>
            <w:r w:rsidRPr="00A02A69">
              <w:rPr>
                <w:rFonts w:ascii="Times New Roman" w:eastAsia="Times New Roman" w:hAnsi="Times New Roman" w:cs="Times New Roman"/>
                <w:lang w:eastAsia="ru-RU"/>
              </w:rPr>
              <w:t>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w:t>
            </w:r>
          </w:p>
        </w:tc>
      </w:tr>
    </w:tbl>
    <w:p w:rsidR="003845BD" w:rsidRDefault="00D447C2"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D447C2">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1</w:t>
      </w:r>
      <w:r w:rsidRPr="00D447C2">
        <w:rPr>
          <w:rFonts w:ascii="Times New Roman" w:eastAsia="Times New Roman" w:hAnsi="Times New Roman" w:cs="Times New Roman"/>
          <w:b/>
          <w:sz w:val="24"/>
          <w:szCs w:val="24"/>
          <w:lang w:eastAsia="ru-RU"/>
        </w:rPr>
        <w:t xml:space="preserve">. </w:t>
      </w:r>
      <w:r w:rsidR="003845BD" w:rsidRPr="003845BD">
        <w:rPr>
          <w:rFonts w:ascii="Times New Roman" w:eastAsia="Times New Roman" w:hAnsi="Times New Roman" w:cs="Times New Roman"/>
          <w:b/>
          <w:sz w:val="24"/>
          <w:szCs w:val="24"/>
          <w:lang w:eastAsia="ru-RU"/>
        </w:rPr>
        <w:t>В области жилищного строительства</w:t>
      </w:r>
    </w:p>
    <w:p w:rsidR="00F52C41" w:rsidRPr="003845BD" w:rsidRDefault="00F52C41"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жилищного строительства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w:t>
      </w:r>
      <w:r>
        <w:rPr>
          <w:rFonts w:ascii="Times New Roman" w:eastAsia="Times New Roman" w:hAnsi="Times New Roman" w:cs="Times New Roman"/>
          <w:sz w:val="24"/>
          <w:szCs w:val="24"/>
          <w:lang w:eastAsia="ru-RU"/>
        </w:rPr>
        <w:t>.</w:t>
      </w:r>
      <w:r w:rsidRPr="009B047F">
        <w:rPr>
          <w:rFonts w:ascii="Times New Roman" w:eastAsia="Times New Roman" w:hAnsi="Times New Roman" w:cs="Times New Roman"/>
          <w:sz w:val="24"/>
          <w:szCs w:val="24"/>
          <w:lang w:eastAsia="ru-RU"/>
        </w:rPr>
        <w:t xml:space="preserve"> </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EE3F91">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Территории жилой зоны организуются в виде квартала и жилого района.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.2. Расчетное количество жителей при застройке многоквартирными домами рассчитывается по формуле: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22, где: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площадь квартир без учёта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.3. 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.4. 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.5. 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.6.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.7.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.8. В состав жилых зон включаются: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многоэтажными многоквартирными жилыми зданиями (девять этажей и более);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(от пяти до восьми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малоэтажными многоквартирными жилыми зданиями (до четырех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блокированными жилыми домами;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индивидуальными жилыми домами.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.9. 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w:t>
      </w:r>
      <w:r w:rsidRPr="00887A38">
        <w:rPr>
          <w:rFonts w:ascii="Times New Roman" w:eastAsia="Times New Roman" w:hAnsi="Times New Roman" w:cs="Times New Roman"/>
          <w:sz w:val="24"/>
          <w:szCs w:val="24"/>
          <w:lang w:eastAsia="ru-RU"/>
        </w:rPr>
        <w:lastRenderedPageBreak/>
        <w:t>предусматривать в объемах, обеспечивающих на перспективу возможность постоянного проживания.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зонах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и многоэтажными многоквартирными жилыми зданиями застройке новых </w:t>
      </w:r>
      <w:proofErr w:type="spellStart"/>
      <w:r w:rsidRPr="00887A38">
        <w:rPr>
          <w:rFonts w:ascii="Times New Roman" w:eastAsia="Times New Roman" w:hAnsi="Times New Roman" w:cs="Times New Roman"/>
          <w:sz w:val="24"/>
          <w:szCs w:val="24"/>
          <w:lang w:eastAsia="ru-RU"/>
        </w:rPr>
        <w:t>среднеэтажных</w:t>
      </w:r>
      <w:proofErr w:type="spellEnd"/>
      <w:r w:rsidRPr="00887A38">
        <w:rPr>
          <w:rFonts w:ascii="Times New Roman" w:eastAsia="Times New Roman" w:hAnsi="Times New Roman" w:cs="Times New Roman"/>
          <w:sz w:val="24"/>
          <w:szCs w:val="24"/>
          <w:lang w:eastAsia="ru-RU"/>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.10. Расчетные показатели плотности застройки жилых зон приведены в таблице 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6677"/>
        <w:gridCol w:w="2992"/>
      </w:tblGrid>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жилой зоны</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Предельный коэффициент плотности жилой застройки</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многоэтажными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0,9</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Зона застройки </w:t>
            </w:r>
            <w:proofErr w:type="spellStart"/>
            <w:r w:rsidRPr="00887A38">
              <w:rPr>
                <w:rFonts w:ascii="Times New Roman" w:eastAsia="Times New Roman" w:hAnsi="Times New Roman" w:cs="Times New Roman"/>
                <w:lang w:eastAsia="ru-RU"/>
              </w:rPr>
              <w:t>среднеэтажными</w:t>
            </w:r>
            <w:proofErr w:type="spellEnd"/>
            <w:r w:rsidRPr="00887A38">
              <w:rPr>
                <w:rFonts w:ascii="Times New Roman" w:eastAsia="Times New Roman" w:hAnsi="Times New Roman" w:cs="Times New Roman"/>
                <w:lang w:eastAsia="ru-RU"/>
              </w:rPr>
              <w:t xml:space="preserve">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малоэтажными многоквартирными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0,5</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блокированными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индивидуальными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5000" w:type="pct"/>
            <w:gridSpan w:val="2"/>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bCs/>
                <w:lang w:eastAsia="ru-RU"/>
              </w:rPr>
              <w:t>Примечания:</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rsidR="003845BD" w:rsidRPr="00887A38" w:rsidRDefault="00751D97" w:rsidP="00751D97">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.11. 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 статьей 38 Градостроительного кодекса Российской Федерации, подлежат установлению следующие предельные параметры:</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предельное количество этажей;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предельная высота зданий, строений, сооружений;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высота и площадь высотных доминант;</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от высотных доминант до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Не допускается строительство высотных доминант в 50-метровой зоне от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При реализации проектов жилищного строительства, решение в отношении которых принимается Правительством Российской Федерации, предельные параметры, </w:t>
      </w:r>
      <w:r w:rsidRPr="00887A38">
        <w:rPr>
          <w:rFonts w:ascii="Times New Roman" w:eastAsia="Times New Roman" w:hAnsi="Times New Roman" w:cs="Times New Roman"/>
          <w:sz w:val="24"/>
          <w:szCs w:val="24"/>
          <w:lang w:eastAsia="ru-RU"/>
        </w:rPr>
        <w:lastRenderedPageBreak/>
        <w:t>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.12.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003845BD" w:rsidRPr="00887A38">
        <w:rPr>
          <w:rFonts w:ascii="Times New Roman" w:eastAsia="Times New Roman" w:hAnsi="Times New Roman" w:cs="Times New Roman"/>
          <w:sz w:val="24"/>
          <w:szCs w:val="24"/>
          <w:lang w:eastAsia="ru-RU"/>
        </w:rPr>
        <w:t>е(</w:t>
      </w:r>
      <w:proofErr w:type="gramEnd"/>
      <w:r w:rsidR="003845BD" w:rsidRPr="00887A38">
        <w:rPr>
          <w:rFonts w:ascii="Times New Roman" w:eastAsia="Times New Roman" w:hAnsi="Times New Roman" w:cs="Times New Roman"/>
          <w:sz w:val="24"/>
          <w:szCs w:val="24"/>
          <w:lang w:eastAsia="ru-RU"/>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НТП 112-2000. РД 45.120-2000. Нормы технологического проектирования. </w:t>
      </w:r>
      <w:proofErr w:type="gramStart"/>
      <w:r w:rsidRPr="00887A38">
        <w:rPr>
          <w:rFonts w:ascii="Times New Roman" w:eastAsia="Times New Roman" w:hAnsi="Times New Roman" w:cs="Times New Roman"/>
          <w:sz w:val="24"/>
          <w:szCs w:val="24"/>
          <w:lang w:eastAsia="ru-RU"/>
        </w:rPr>
        <w:t>Городские и сельские телефонные сети</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утвержденными Министерством Российской Федерации по связи и информатизации 12 октября 2000 г. и введенными в действие информационным письмом от 26 октября 2000 г. </w:t>
      </w:r>
      <w:r w:rsidR="003B756C"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6906, приказа </w:t>
      </w:r>
      <w:proofErr w:type="spellStart"/>
      <w:r w:rsidRPr="00887A38">
        <w:rPr>
          <w:rFonts w:ascii="Times New Roman" w:eastAsia="Times New Roman" w:hAnsi="Times New Roman" w:cs="Times New Roman"/>
          <w:sz w:val="24"/>
          <w:szCs w:val="24"/>
          <w:lang w:eastAsia="ru-RU"/>
        </w:rPr>
        <w:t>Мининформсвязи</w:t>
      </w:r>
      <w:proofErr w:type="spellEnd"/>
      <w:r w:rsidRPr="00887A38">
        <w:rPr>
          <w:rFonts w:ascii="Times New Roman" w:eastAsia="Times New Roman" w:hAnsi="Times New Roman" w:cs="Times New Roman"/>
          <w:sz w:val="24"/>
          <w:szCs w:val="24"/>
          <w:lang w:eastAsia="ru-RU"/>
        </w:rPr>
        <w:t xml:space="preserve"> России от 19 апреля 2006 г. </w:t>
      </w:r>
      <w:r w:rsidR="00751D97"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47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Об утверждении Правил применения оптических кабелей связи, пассивных оптических устройств и устройств для сварки оптических волокон</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Для обеспечения придомового и </w:t>
      </w:r>
      <w:proofErr w:type="spellStart"/>
      <w:r w:rsidRPr="00887A38">
        <w:rPr>
          <w:rFonts w:ascii="Times New Roman" w:eastAsia="Times New Roman" w:hAnsi="Times New Roman" w:cs="Times New Roman"/>
          <w:sz w:val="24"/>
          <w:szCs w:val="24"/>
          <w:lang w:eastAsia="ru-RU"/>
        </w:rPr>
        <w:t>внутриподъездного</w:t>
      </w:r>
      <w:proofErr w:type="spellEnd"/>
      <w:r w:rsidRPr="00887A38">
        <w:rPr>
          <w:rFonts w:ascii="Times New Roman" w:eastAsia="Times New Roman" w:hAnsi="Times New Roman" w:cs="Times New Roman"/>
          <w:sz w:val="24"/>
          <w:szCs w:val="24"/>
          <w:lang w:eastAsia="ru-RU"/>
        </w:rPr>
        <w:t xml:space="preserve"> видеонаблюдения должна быть создана система видеонаблюдения многоквартирного жилого дома.</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Требования к местам установки видеокамер многоквартирного жилого дома приведены в таблице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001"/>
        <w:gridCol w:w="2833"/>
        <w:gridCol w:w="4835"/>
      </w:tblGrid>
      <w:tr w:rsidR="00751D97" w:rsidRPr="003845BD" w:rsidTr="00751D97">
        <w:tc>
          <w:tcPr>
            <w:tcW w:w="103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системы видеонаблюдения</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цифровой камеры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Требования к сцене обзора цифровой камеры видеонаблюдения</w:t>
            </w:r>
          </w:p>
        </w:tc>
      </w:tr>
      <w:tr w:rsidR="00751D97" w:rsidRPr="003845BD" w:rsidTr="00751D97">
        <w:trPr>
          <w:trHeight w:val="240"/>
        </w:trPr>
        <w:tc>
          <w:tcPr>
            <w:tcW w:w="1035" w:type="pct"/>
            <w:vMerge w:val="restar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Система видео наблюдения многоквартирных жилых домов</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основного уличного 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контейнерные (мусорные) площадки</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фиксации государственных регистрационных знаков</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основные въезды/выезды на территорию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подъездного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отдельные входы на маршевые лестницы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внутреннего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лифтовые холлы первого этажа многоквартирного жилого дома и подземной парковки (при наличии). При отсутствии лифта:</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внутри подъезда на первом этаже многоквартирного жилого дома для обзора людей, поднимающихся по маршевой лестнице</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roofErr w:type="spellStart"/>
            <w:r w:rsidRPr="003845BD">
              <w:rPr>
                <w:rFonts w:ascii="Times New Roman" w:eastAsia="Times New Roman" w:hAnsi="Times New Roman" w:cs="Times New Roman"/>
                <w:lang w:eastAsia="ru-RU"/>
              </w:rPr>
              <w:t>многоабонентский</w:t>
            </w:r>
            <w:proofErr w:type="spellEnd"/>
            <w:r w:rsidRPr="003845BD">
              <w:rPr>
                <w:rFonts w:ascii="Times New Roman" w:eastAsia="Times New Roman" w:hAnsi="Times New Roman" w:cs="Times New Roman"/>
                <w:lang w:eastAsia="ru-RU"/>
              </w:rPr>
              <w:t xml:space="preserve"> домофон со встроенной цифровой видеокамерой</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подъезды многоквартирного жилого дома</w:t>
            </w:r>
          </w:p>
        </w:tc>
      </w:tr>
    </w:tbl>
    <w:p w:rsidR="003845BD" w:rsidRDefault="00751D97"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751D97">
        <w:rPr>
          <w:rFonts w:ascii="Times New Roman" w:eastAsia="Times New Roman" w:hAnsi="Times New Roman" w:cs="Times New Roman"/>
          <w:b/>
          <w:color w:val="22272F"/>
          <w:sz w:val="24"/>
          <w:szCs w:val="24"/>
          <w:lang w:eastAsia="ru-RU"/>
        </w:rPr>
        <w:lastRenderedPageBreak/>
        <w:t>1</w:t>
      </w:r>
      <w:r w:rsidR="003845BD" w:rsidRPr="003845BD">
        <w:rPr>
          <w:rFonts w:ascii="Times New Roman" w:eastAsia="Times New Roman" w:hAnsi="Times New Roman" w:cs="Times New Roman"/>
          <w:b/>
          <w:color w:val="22272F"/>
          <w:sz w:val="24"/>
          <w:szCs w:val="24"/>
          <w:lang w:eastAsia="ru-RU"/>
        </w:rPr>
        <w:t>.</w:t>
      </w:r>
      <w:r w:rsidRPr="00751D97">
        <w:rPr>
          <w:rFonts w:ascii="Times New Roman" w:eastAsia="Times New Roman" w:hAnsi="Times New Roman" w:cs="Times New Roman"/>
          <w:b/>
          <w:color w:val="22272F"/>
          <w:sz w:val="24"/>
          <w:szCs w:val="24"/>
          <w:lang w:eastAsia="ru-RU"/>
        </w:rPr>
        <w:t>1</w:t>
      </w:r>
      <w:r w:rsidR="00A94475">
        <w:rPr>
          <w:rFonts w:ascii="Times New Roman" w:eastAsia="Times New Roman" w:hAnsi="Times New Roman" w:cs="Times New Roman"/>
          <w:b/>
          <w:color w:val="22272F"/>
          <w:sz w:val="24"/>
          <w:szCs w:val="24"/>
          <w:lang w:eastAsia="ru-RU"/>
        </w:rPr>
        <w:t>2</w:t>
      </w:r>
      <w:r w:rsidR="003845BD" w:rsidRPr="003845BD">
        <w:rPr>
          <w:rFonts w:ascii="Times New Roman" w:eastAsia="Times New Roman" w:hAnsi="Times New Roman" w:cs="Times New Roman"/>
          <w:b/>
          <w:color w:val="22272F"/>
          <w:sz w:val="24"/>
          <w:szCs w:val="24"/>
          <w:lang w:eastAsia="ru-RU"/>
        </w:rPr>
        <w:t>. В области благоустройства и озеленения территории</w:t>
      </w:r>
      <w:r w:rsidR="007C1B43">
        <w:rPr>
          <w:rFonts w:ascii="Times New Roman" w:eastAsia="Times New Roman" w:hAnsi="Times New Roman" w:cs="Times New Roman"/>
          <w:b/>
          <w:color w:val="22272F"/>
          <w:sz w:val="24"/>
          <w:szCs w:val="24"/>
          <w:lang w:eastAsia="ru-RU"/>
        </w:rPr>
        <w:t>.</w:t>
      </w:r>
    </w:p>
    <w:p w:rsidR="00C14A94" w:rsidRPr="003845BD" w:rsidRDefault="00C14A94"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C14A94">
        <w:rPr>
          <w:rFonts w:ascii="Times New Roman" w:eastAsia="Times New Roman" w:hAnsi="Times New Roman" w:cs="Times New Roman"/>
          <w:color w:val="22272F"/>
          <w:sz w:val="24"/>
          <w:szCs w:val="24"/>
          <w:lang w:eastAsia="ru-RU"/>
        </w:rPr>
        <w:t>благоустройства и озеленения территории</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таких объектов.</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.1. 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 СП 118.13330.2022), объединенных улицами и дорогами, пешеходными и велосипедными коммуникациями и пр.</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.2. Минимально допустимую площадь озелененных территорий общего пользования следует определять по таблице 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w:t>
      </w:r>
    </w:p>
    <w:p w:rsidR="003845BD" w:rsidRPr="003845BD" w:rsidRDefault="003845BD"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845BD">
        <w:rPr>
          <w:rFonts w:ascii="Times New Roman" w:eastAsia="Times New Roman" w:hAnsi="Times New Roman" w:cs="Times New Roman"/>
          <w:color w:val="22272F"/>
          <w:sz w:val="24"/>
          <w:szCs w:val="24"/>
          <w:lang w:eastAsia="ru-RU"/>
        </w:rPr>
        <w:t xml:space="preserve">Таблица </w:t>
      </w:r>
      <w:r w:rsidR="003B756C">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p>
    <w:tbl>
      <w:tblPr>
        <w:tblW w:w="4992" w:type="pct"/>
        <w:tblCellMar>
          <w:top w:w="15" w:type="dxa"/>
          <w:left w:w="15" w:type="dxa"/>
          <w:bottom w:w="15" w:type="dxa"/>
          <w:right w:w="15" w:type="dxa"/>
        </w:tblCellMar>
        <w:tblLook w:val="04A0" w:firstRow="1" w:lastRow="0" w:firstColumn="1" w:lastColumn="0" w:noHBand="0" w:noVBand="1"/>
      </w:tblPr>
      <w:tblGrid>
        <w:gridCol w:w="4978"/>
        <w:gridCol w:w="4676"/>
      </w:tblGrid>
      <w:tr w:rsidR="003B756C" w:rsidRPr="003845BD" w:rsidTr="003B756C">
        <w:trPr>
          <w:trHeight w:val="446"/>
        </w:trPr>
        <w:tc>
          <w:tcPr>
            <w:tcW w:w="2578" w:type="pct"/>
            <w:tcBorders>
              <w:top w:val="single" w:sz="6" w:space="0" w:color="000000"/>
              <w:left w:val="single" w:sz="6" w:space="0" w:color="000000"/>
              <w:bottom w:val="single" w:sz="4" w:space="0" w:color="auto"/>
              <w:right w:val="single" w:sz="6" w:space="0" w:color="000000"/>
            </w:tcBorders>
            <w:hideMark/>
          </w:tcPr>
          <w:p w:rsidR="003845BD"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Озелененная территория общего пользования</w:t>
            </w:r>
          </w:p>
        </w:tc>
        <w:tc>
          <w:tcPr>
            <w:tcW w:w="2422" w:type="pct"/>
            <w:tcBorders>
              <w:top w:val="single" w:sz="6" w:space="0" w:color="000000"/>
              <w:left w:val="single" w:sz="4" w:space="0" w:color="auto"/>
              <w:bottom w:val="single" w:sz="4" w:space="0" w:color="auto"/>
              <w:right w:val="single" w:sz="6" w:space="0" w:color="000000"/>
            </w:tcBorders>
          </w:tcPr>
          <w:p w:rsidR="003B756C"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Площадь озелененных территорий сельских населенных пунктов, кв. м/чел.</w:t>
            </w:r>
          </w:p>
        </w:tc>
      </w:tr>
      <w:tr w:rsidR="003B756C" w:rsidRPr="003845BD" w:rsidTr="003B756C">
        <w:trPr>
          <w:trHeight w:val="282"/>
        </w:trPr>
        <w:tc>
          <w:tcPr>
            <w:tcW w:w="2578" w:type="pct"/>
            <w:tcBorders>
              <w:top w:val="single" w:sz="4" w:space="0" w:color="auto"/>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Общегородского значения</w:t>
            </w:r>
          </w:p>
        </w:tc>
        <w:tc>
          <w:tcPr>
            <w:tcW w:w="2422" w:type="pct"/>
            <w:tcBorders>
              <w:top w:val="single" w:sz="4" w:space="0" w:color="auto"/>
              <w:left w:val="single" w:sz="4" w:space="0" w:color="auto"/>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16</w:t>
            </w:r>
          </w:p>
        </w:tc>
      </w:tr>
      <w:tr w:rsidR="003B756C" w:rsidRPr="003845BD" w:rsidTr="003B756C">
        <w:tc>
          <w:tcPr>
            <w:tcW w:w="2578"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Жилых районов</w:t>
            </w:r>
          </w:p>
        </w:tc>
        <w:tc>
          <w:tcPr>
            <w:tcW w:w="2422"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6</w:t>
            </w:r>
          </w:p>
        </w:tc>
      </w:tr>
    </w:tbl>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.3. 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га - не менее 40% ее площади.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.4. 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.5. 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r w:rsidR="003B756C" w:rsidRPr="003B756C">
        <w:rPr>
          <w:rFonts w:ascii="Times New Roman" w:eastAsia="Times New Roman" w:hAnsi="Times New Roman" w:cs="Times New Roman"/>
          <w:sz w:val="24"/>
          <w:szCs w:val="24"/>
          <w:lang w:eastAsia="ru-RU"/>
        </w:rPr>
        <w:t>.6. Расчетный показатель минимального уровня обеспеченности многоквартирных жилых домов площадками придомовой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3B756C">
        <w:rPr>
          <w:rFonts w:ascii="Times New Roman" w:eastAsia="Times New Roman" w:hAnsi="Times New Roman" w:cs="Times New Roman"/>
          <w:sz w:val="24"/>
          <w:szCs w:val="24"/>
          <w:lang w:eastAsia="ru-RU"/>
        </w:rPr>
        <w:t>1.</w:t>
      </w:r>
    </w:p>
    <w:p w:rsidR="003B756C" w:rsidRPr="003B756C" w:rsidRDefault="003B756C" w:rsidP="003B756C">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709"/>
        <w:gridCol w:w="2402"/>
        <w:gridCol w:w="2228"/>
        <w:gridCol w:w="2330"/>
      </w:tblGrid>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0,4</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7,5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r>
      <w:tr w:rsidR="003B756C" w:rsidRPr="003B756C" w:rsidTr="003B756C">
        <w:tc>
          <w:tcPr>
            <w:tcW w:w="5000" w:type="pct"/>
            <w:gridSpan w:val="4"/>
            <w:tcBorders>
              <w:top w:val="single" w:sz="6" w:space="0" w:color="000000"/>
              <w:left w:val="single" w:sz="6" w:space="0" w:color="000000"/>
              <w:bottom w:val="single" w:sz="6" w:space="0" w:color="000000"/>
              <w:right w:val="single" w:sz="6" w:space="0" w:color="000000"/>
            </w:tcBorders>
            <w:vAlign w:val="bottom"/>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1. Устройство площадок для игр детей дошкольного и младшего школьного возраста не </w:t>
            </w:r>
            <w:r w:rsidRPr="003B756C">
              <w:rPr>
                <w:rFonts w:ascii="Times New Roman" w:eastAsia="Times New Roman" w:hAnsi="Times New Roman" w:cs="Times New Roman"/>
                <w:lang w:eastAsia="ru-RU"/>
              </w:rPr>
              <w:lastRenderedPageBreak/>
              <w:t>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w:t>
            </w:r>
            <w:proofErr w:type="gramStart"/>
            <w:r w:rsidRPr="003B756C">
              <w:rPr>
                <w:rFonts w:ascii="Times New Roman" w:eastAsia="Times New Roman" w:hAnsi="Times New Roman" w:cs="Times New Roman"/>
                <w:lang w:eastAsia="ru-RU"/>
              </w:rPr>
              <w:t>менее расчетной</w:t>
            </w:r>
            <w:proofErr w:type="gramEnd"/>
            <w:r w:rsidRPr="003B756C">
              <w:rPr>
                <w:rFonts w:ascii="Times New Roman" w:eastAsia="Times New Roman" w:hAnsi="Times New Roman" w:cs="Times New Roman"/>
                <w:lang w:eastAsia="ru-RU"/>
              </w:rPr>
              <w:t xml:space="preserve"> площади таких площадок.</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 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rsidR="003B756C" w:rsidRPr="003B756C" w:rsidRDefault="00887A38" w:rsidP="009B42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.7. 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9B4294" w:rsidRPr="003B756C">
        <w:rPr>
          <w:rFonts w:ascii="Times New Roman" w:eastAsia="Times New Roman" w:hAnsi="Times New Roman" w:cs="Times New Roman"/>
          <w:sz w:val="24"/>
          <w:szCs w:val="24"/>
          <w:lang w:eastAsia="ru-RU"/>
        </w:rPr>
        <w:t xml:space="preserve"> </w:t>
      </w:r>
    </w:p>
    <w:p w:rsidR="003B756C" w:rsidRPr="003B756C" w:rsidRDefault="003B756C" w:rsidP="003B756C">
      <w:pPr>
        <w:shd w:val="clear" w:color="auto" w:fill="FFFFFF"/>
        <w:spacing w:after="0" w:line="240" w:lineRule="auto"/>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sidRPr="003B756C">
        <w:rPr>
          <w:rFonts w:ascii="Times New Roman" w:eastAsia="Times New Roman" w:hAnsi="Times New Roman" w:cs="Times New Roman"/>
          <w:sz w:val="24"/>
          <w:szCs w:val="24"/>
          <w:lang w:eastAsia="ru-RU"/>
        </w:rPr>
        <w:t>.2</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24"/>
        <w:gridCol w:w="1276"/>
        <w:gridCol w:w="2972"/>
        <w:gridCol w:w="2997"/>
      </w:tblGrid>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0,55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0,09</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1,65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в ПЗЗ сельских поселений</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ПЗЗ сельских поселений</w:t>
            </w:r>
          </w:p>
        </w:tc>
      </w:tr>
      <w:tr w:rsidR="003B756C" w:rsidRPr="003B756C" w:rsidTr="00A94475">
        <w:trPr>
          <w:trHeight w:val="2872"/>
        </w:trPr>
        <w:tc>
          <w:tcPr>
            <w:tcW w:w="5000" w:type="pct"/>
            <w:gridSpan w:val="4"/>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rsidR="005F0675" w:rsidRDefault="005F0675"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5F0675" w:rsidRDefault="005F0675"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BA41A0" w:rsidRPr="00BA41A0" w:rsidRDefault="00BA41A0" w:rsidP="00BA41A0">
      <w:pPr>
        <w:widowControl w:val="0"/>
        <w:autoSpaceDE w:val="0"/>
        <w:autoSpaceDN w:val="0"/>
        <w:spacing w:before="240" w:line="240" w:lineRule="auto"/>
        <w:ind w:firstLine="567"/>
        <w:jc w:val="both"/>
        <w:rPr>
          <w:rFonts w:ascii="Times New Roman" w:eastAsia="Calibri" w:hAnsi="Times New Roman" w:cs="Times New Roman"/>
          <w:b/>
          <w:sz w:val="24"/>
          <w:szCs w:val="24"/>
        </w:rPr>
      </w:pPr>
      <w:r w:rsidRPr="00BA41A0">
        <w:rPr>
          <w:rFonts w:ascii="Times New Roman" w:eastAsia="Times New Roman" w:hAnsi="Times New Roman" w:cs="Times New Roman"/>
          <w:b/>
          <w:sz w:val="24"/>
          <w:szCs w:val="24"/>
        </w:rPr>
        <w:lastRenderedPageBreak/>
        <w:t>1.1</w:t>
      </w:r>
      <w:r w:rsidR="00A94475">
        <w:rPr>
          <w:rFonts w:ascii="Times New Roman" w:eastAsia="Times New Roman" w:hAnsi="Times New Roman" w:cs="Times New Roman"/>
          <w:b/>
          <w:sz w:val="24"/>
          <w:szCs w:val="24"/>
        </w:rPr>
        <w:t>3</w:t>
      </w:r>
      <w:r w:rsidRPr="00BA41A0">
        <w:rPr>
          <w:rFonts w:ascii="Times New Roman" w:eastAsia="Times New Roman" w:hAnsi="Times New Roman" w:cs="Times New Roman"/>
          <w:b/>
          <w:sz w:val="24"/>
          <w:szCs w:val="24"/>
        </w:rPr>
        <w:t xml:space="preserve">. </w:t>
      </w:r>
      <w:r w:rsidRPr="00BA41A0">
        <w:rPr>
          <w:rFonts w:ascii="Times New Roman" w:eastAsia="Calibri" w:hAnsi="Times New Roman" w:cs="Times New Roman"/>
          <w:b/>
          <w:sz w:val="24"/>
          <w:szCs w:val="24"/>
        </w:rPr>
        <w:t>В области ритуальных услуг</w:t>
      </w:r>
      <w:r w:rsidR="007C1B43">
        <w:rPr>
          <w:rFonts w:ascii="Times New Roman" w:eastAsia="Calibri" w:hAnsi="Times New Roman" w:cs="Times New Roman"/>
          <w:b/>
          <w:sz w:val="24"/>
          <w:szCs w:val="24"/>
        </w:rPr>
        <w:t>.</w:t>
      </w:r>
    </w:p>
    <w:p w:rsidR="00A94475" w:rsidRDefault="00C14A94" w:rsidP="005F06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color w:val="22272F"/>
          <w:sz w:val="24"/>
          <w:szCs w:val="24"/>
          <w:lang w:eastAsia="ru-RU"/>
        </w:rPr>
        <w:t>ритуальных услуг</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объектов. </w:t>
      </w:r>
    </w:p>
    <w:p w:rsidR="00A94475" w:rsidRPr="00BA41A0" w:rsidRDefault="00B76305" w:rsidP="00A94475">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3</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9"/>
        <w:gridCol w:w="4746"/>
      </w:tblGrid>
      <w:tr w:rsidR="00A94475" w:rsidRPr="00BA41A0" w:rsidTr="00C335A0">
        <w:trPr>
          <w:trHeight w:val="734"/>
        </w:trPr>
        <w:tc>
          <w:tcPr>
            <w:tcW w:w="0" w:type="auto"/>
            <w:vAlign w:val="center"/>
          </w:tcPr>
          <w:p w:rsidR="00A94475" w:rsidRPr="00BA41A0" w:rsidRDefault="00A94475" w:rsidP="00C335A0">
            <w:pPr>
              <w:keepNext/>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Области нормирования</w:t>
            </w:r>
          </w:p>
        </w:tc>
        <w:tc>
          <w:tcPr>
            <w:tcW w:w="0" w:type="auto"/>
            <w:vAlign w:val="center"/>
          </w:tcPr>
          <w:p w:rsidR="00A94475" w:rsidRPr="00BA41A0" w:rsidRDefault="00A94475" w:rsidP="00C335A0">
            <w:pPr>
              <w:keepNext/>
              <w:widowControl w:val="0"/>
              <w:spacing w:after="0" w:line="240" w:lineRule="auto"/>
              <w:jc w:val="center"/>
              <w:rPr>
                <w:rFonts w:ascii="Times New Roman" w:eastAsia="Calibri" w:hAnsi="Times New Roman" w:cs="Times New Roman"/>
                <w:noProof/>
              </w:rPr>
            </w:pPr>
            <w:r w:rsidRPr="00BA41A0">
              <w:rPr>
                <w:rFonts w:ascii="Times New Roman" w:eastAsia="Times New Roman" w:hAnsi="Times New Roman" w:cs="Times New Roman"/>
                <w:noProof/>
                <w:lang w:eastAsia="ru-RU"/>
              </w:rPr>
              <w:t>Показатель минимальной обеспеченности,</w:t>
            </w:r>
            <w:r w:rsidRPr="00BA41A0">
              <w:rPr>
                <w:rFonts w:ascii="Times New Roman" w:eastAsia="Calibri" w:hAnsi="Times New Roman" w:cs="Times New Roman"/>
                <w:noProof/>
              </w:rPr>
              <w:t xml:space="preserve"> </w:t>
            </w:r>
          </w:p>
          <w:p w:rsidR="00A94475" w:rsidRPr="00BA41A0" w:rsidRDefault="00A94475" w:rsidP="00C335A0">
            <w:pPr>
              <w:keepNext/>
              <w:widowControl w:val="0"/>
              <w:spacing w:after="0" w:line="240" w:lineRule="auto"/>
              <w:jc w:val="center"/>
              <w:rPr>
                <w:rFonts w:ascii="Times New Roman" w:eastAsia="Times New Roman" w:hAnsi="Times New Roman" w:cs="Times New Roman"/>
                <w:noProof/>
                <w:color w:val="FF0000"/>
                <w:lang w:eastAsia="ru-RU"/>
              </w:rPr>
            </w:pPr>
            <w:r w:rsidRPr="00BA41A0">
              <w:rPr>
                <w:rFonts w:ascii="Times New Roman" w:eastAsia="Calibri" w:hAnsi="Times New Roman" w:cs="Times New Roman"/>
                <w:noProof/>
              </w:rPr>
              <w:t>размер земельного участка</w:t>
            </w:r>
            <w:r w:rsidRPr="00BA41A0">
              <w:rPr>
                <w:rFonts w:ascii="Times New Roman" w:eastAsia="Times New Roman" w:hAnsi="Times New Roman" w:cs="Times New Roman"/>
                <w:noProof/>
                <w:lang w:eastAsia="ru-RU"/>
              </w:rPr>
              <w:t xml:space="preserve">, га на 1 тыс. чел. </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560"/>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noProof/>
              </w:rPr>
              <w:t>Кладбища традиционного захоронения:</w:t>
            </w:r>
          </w:p>
          <w:p w:rsidR="00A94475" w:rsidRPr="00BA41A0" w:rsidRDefault="00A94475" w:rsidP="00C335A0">
            <w:pPr>
              <w:widowControl w:val="0"/>
              <w:spacing w:after="0" w:line="240" w:lineRule="auto"/>
              <w:ind w:left="142"/>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места на кладбищах, доступные к захоронению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0,24</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9"/>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rPr>
              <w:t xml:space="preserve">Кладбище </w:t>
            </w:r>
            <w:proofErr w:type="spellStart"/>
            <w:r w:rsidRPr="00BA41A0">
              <w:rPr>
                <w:rFonts w:ascii="Times New Roman" w:eastAsia="Calibri" w:hAnsi="Times New Roman" w:cs="Times New Roman"/>
              </w:rPr>
              <w:t>урновых</w:t>
            </w:r>
            <w:proofErr w:type="spellEnd"/>
            <w:r w:rsidRPr="00BA41A0">
              <w:rPr>
                <w:rFonts w:ascii="Times New Roman" w:eastAsia="Calibri" w:hAnsi="Times New Roman" w:cs="Times New Roman"/>
              </w:rPr>
              <w:t xml:space="preserve">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0,02</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1 объект на поселение</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00"/>
        </w:trPr>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Примечание.</w:t>
            </w:r>
          </w:p>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 xml:space="preserve">Размеры земельных участков, отводимых для захоронения, </w:t>
            </w:r>
            <w:r w:rsidRPr="00BA41A0">
              <w:rPr>
                <w:rFonts w:ascii="Times New Roman" w:eastAsia="Calibri" w:hAnsi="Times New Roman" w:cs="Times New Roman"/>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BA41A0" w:rsidRPr="00BA41A0" w:rsidRDefault="00BA41A0" w:rsidP="00A944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 </w:t>
      </w:r>
    </w:p>
    <w:p w:rsidR="005D1CE7" w:rsidRPr="00F735AF" w:rsidRDefault="005D1CE7"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Материалы по обоснованию расчетных показателей</w:t>
      </w:r>
    </w:p>
    <w:p w:rsidR="005D1CE7" w:rsidRPr="00F735AF" w:rsidRDefault="00722F72"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082598">
        <w:rPr>
          <w:rFonts w:ascii="Times New Roman" w:eastAsia="Times New Roman" w:hAnsi="Times New Roman" w:cs="Times New Roman"/>
          <w:b/>
          <w:sz w:val="24"/>
          <w:szCs w:val="24"/>
          <w:lang w:eastAsia="ru-RU"/>
        </w:rPr>
        <w:t>1</w:t>
      </w:r>
      <w:r w:rsidR="005D1CE7" w:rsidRPr="00082598">
        <w:rPr>
          <w:rFonts w:ascii="Times New Roman" w:eastAsia="Times New Roman" w:hAnsi="Times New Roman" w:cs="Times New Roman"/>
          <w:b/>
          <w:sz w:val="24"/>
          <w:szCs w:val="24"/>
          <w:lang w:eastAsia="ru-RU"/>
        </w:rPr>
        <w:t xml:space="preserve">. Информация о современном состоянии и прогнозе развития </w:t>
      </w:r>
      <w:proofErr w:type="spellStart"/>
      <w:r w:rsidR="0036308A">
        <w:rPr>
          <w:rFonts w:ascii="Times New Roman" w:eastAsia="Times New Roman" w:hAnsi="Times New Roman" w:cs="Times New Roman"/>
          <w:b/>
          <w:sz w:val="24"/>
          <w:szCs w:val="24"/>
          <w:lang w:eastAsia="ru-RU"/>
        </w:rPr>
        <w:t>Новомалороссийского</w:t>
      </w:r>
      <w:proofErr w:type="spellEnd"/>
      <w:r w:rsidR="007C1B43" w:rsidRPr="00082598">
        <w:rPr>
          <w:rFonts w:ascii="Times New Roman" w:eastAsia="Times New Roman" w:hAnsi="Times New Roman" w:cs="Times New Roman"/>
          <w:b/>
          <w:sz w:val="24"/>
          <w:szCs w:val="24"/>
          <w:lang w:eastAsia="ru-RU"/>
        </w:rPr>
        <w:t xml:space="preserve"> сельского поселения</w:t>
      </w:r>
      <w:r w:rsidR="00BD3802" w:rsidRPr="00F735AF">
        <w:rPr>
          <w:rFonts w:ascii="Times New Roman" w:eastAsia="Times New Roman" w:hAnsi="Times New Roman" w:cs="Times New Roman"/>
          <w:b/>
          <w:sz w:val="24"/>
          <w:szCs w:val="24"/>
          <w:lang w:eastAsia="ru-RU"/>
        </w:rPr>
        <w:t xml:space="preserve"> </w:t>
      </w:r>
      <w:proofErr w:type="spellStart"/>
      <w:r w:rsidR="00BD3802" w:rsidRPr="00F735AF">
        <w:rPr>
          <w:rFonts w:ascii="Times New Roman" w:eastAsia="Times New Roman" w:hAnsi="Times New Roman" w:cs="Times New Roman"/>
          <w:b/>
          <w:sz w:val="24"/>
          <w:szCs w:val="24"/>
          <w:lang w:eastAsia="ru-RU"/>
        </w:rPr>
        <w:t>Выселковск</w:t>
      </w:r>
      <w:r w:rsidR="007C1B43">
        <w:rPr>
          <w:rFonts w:ascii="Times New Roman" w:eastAsia="Times New Roman" w:hAnsi="Times New Roman" w:cs="Times New Roman"/>
          <w:b/>
          <w:sz w:val="24"/>
          <w:szCs w:val="24"/>
          <w:lang w:eastAsia="ru-RU"/>
        </w:rPr>
        <w:t>ого</w:t>
      </w:r>
      <w:proofErr w:type="spellEnd"/>
      <w:r w:rsidR="00BD3802" w:rsidRPr="00F735AF">
        <w:rPr>
          <w:rFonts w:ascii="Times New Roman" w:eastAsia="Times New Roman" w:hAnsi="Times New Roman" w:cs="Times New Roman"/>
          <w:b/>
          <w:sz w:val="24"/>
          <w:szCs w:val="24"/>
          <w:lang w:eastAsia="ru-RU"/>
        </w:rPr>
        <w:t xml:space="preserve"> район</w:t>
      </w:r>
      <w:r w:rsidR="00082598">
        <w:rPr>
          <w:rFonts w:ascii="Times New Roman" w:eastAsia="Times New Roman" w:hAnsi="Times New Roman" w:cs="Times New Roman"/>
          <w:b/>
          <w:sz w:val="24"/>
          <w:szCs w:val="24"/>
          <w:lang w:eastAsia="ru-RU"/>
        </w:rPr>
        <w:t>а.</w:t>
      </w:r>
    </w:p>
    <w:p w:rsidR="00BD3802" w:rsidRPr="00887A38" w:rsidRDefault="00722F72" w:rsidP="002A22D1">
      <w:pPr>
        <w:shd w:val="clear" w:color="auto" w:fill="FFFFFF"/>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D1CE7" w:rsidRPr="00887A38">
        <w:rPr>
          <w:rFonts w:ascii="Times New Roman" w:eastAsia="Times New Roman" w:hAnsi="Times New Roman" w:cs="Times New Roman"/>
          <w:b/>
          <w:sz w:val="24"/>
          <w:szCs w:val="24"/>
          <w:lang w:eastAsia="ru-RU"/>
        </w:rPr>
        <w:t xml:space="preserve">.1. Сведения об административно-территориальном устройстве и социально-демографическом составе </w:t>
      </w:r>
      <w:proofErr w:type="spellStart"/>
      <w:r w:rsidR="0036308A">
        <w:rPr>
          <w:rFonts w:ascii="Times New Roman" w:eastAsia="Times New Roman" w:hAnsi="Times New Roman" w:cs="Times New Roman"/>
          <w:b/>
          <w:sz w:val="24"/>
          <w:szCs w:val="24"/>
          <w:lang w:eastAsia="ru-RU"/>
        </w:rPr>
        <w:t>Новомалороссийского</w:t>
      </w:r>
      <w:proofErr w:type="spellEnd"/>
      <w:r w:rsidR="00082598" w:rsidRPr="00082598">
        <w:rPr>
          <w:rFonts w:ascii="Times New Roman" w:eastAsia="Times New Roman" w:hAnsi="Times New Roman" w:cs="Times New Roman"/>
          <w:b/>
          <w:sz w:val="24"/>
          <w:szCs w:val="24"/>
          <w:lang w:eastAsia="ru-RU"/>
        </w:rPr>
        <w:t xml:space="preserve"> сельского поселения</w:t>
      </w:r>
      <w:r w:rsidR="002A22D1" w:rsidRPr="00887A38">
        <w:rPr>
          <w:rFonts w:ascii="Times New Roman" w:eastAsia="Times New Roman" w:hAnsi="Times New Roman" w:cs="Times New Roman"/>
          <w:b/>
          <w:sz w:val="24"/>
          <w:szCs w:val="24"/>
          <w:lang w:eastAsia="ru-RU"/>
        </w:rPr>
        <w:t>.</w:t>
      </w:r>
    </w:p>
    <w:p w:rsidR="00FA30DE" w:rsidRPr="00FA30DE" w:rsidRDefault="00722F72" w:rsidP="00FA30DE">
      <w:pPr>
        <w:widowControl w:val="0"/>
        <w:spacing w:after="0" w:line="240" w:lineRule="auto"/>
        <w:ind w:firstLine="567"/>
        <w:jc w:val="both"/>
        <w:rPr>
          <w:rFonts w:ascii="Times New Roman" w:eastAsia="Calibri" w:hAnsi="Times New Roman" w:cs="Times New Roman"/>
          <w:sz w:val="24"/>
          <w:szCs w:val="24"/>
        </w:rPr>
      </w:pPr>
      <w:r w:rsidRPr="001623FB">
        <w:rPr>
          <w:rFonts w:ascii="Times New Roman" w:eastAsia="Times New Roman" w:hAnsi="Times New Roman" w:cs="Times New Roman"/>
          <w:sz w:val="24"/>
          <w:szCs w:val="24"/>
          <w:bdr w:val="none" w:sz="0" w:space="0" w:color="auto" w:frame="1"/>
          <w:lang w:eastAsia="ru-RU"/>
        </w:rPr>
        <w:t>1</w:t>
      </w:r>
      <w:r w:rsidR="00B75E5D" w:rsidRPr="001623FB">
        <w:rPr>
          <w:rFonts w:ascii="Times New Roman" w:eastAsia="Times New Roman" w:hAnsi="Times New Roman" w:cs="Times New Roman"/>
          <w:sz w:val="24"/>
          <w:szCs w:val="24"/>
          <w:bdr w:val="none" w:sz="0" w:space="0" w:color="auto" w:frame="1"/>
          <w:lang w:eastAsia="ru-RU"/>
        </w:rPr>
        <w:t>.1.1</w:t>
      </w:r>
      <w:r w:rsidR="00B75E5D" w:rsidRPr="005F0675">
        <w:rPr>
          <w:rFonts w:ascii="Times New Roman" w:eastAsia="Times New Roman" w:hAnsi="Times New Roman" w:cs="Times New Roman"/>
          <w:sz w:val="24"/>
          <w:szCs w:val="24"/>
          <w:bdr w:val="none" w:sz="0" w:space="0" w:color="auto" w:frame="1"/>
          <w:lang w:eastAsia="ru-RU"/>
        </w:rPr>
        <w:t xml:space="preserve">. </w:t>
      </w:r>
      <w:r w:rsidR="00FA30DE" w:rsidRPr="00FA30DE">
        <w:rPr>
          <w:rFonts w:ascii="Times New Roman" w:eastAsia="Calibri" w:hAnsi="Times New Roman" w:cs="Times New Roman"/>
          <w:sz w:val="24"/>
          <w:szCs w:val="24"/>
        </w:rPr>
        <w:t>Муниципальное образование «</w:t>
      </w:r>
      <w:proofErr w:type="spellStart"/>
      <w:r w:rsidR="00FA30DE" w:rsidRPr="00FA30DE">
        <w:rPr>
          <w:rFonts w:ascii="Times New Roman" w:eastAsia="Calibri" w:hAnsi="Times New Roman" w:cs="Times New Roman"/>
          <w:sz w:val="24"/>
          <w:szCs w:val="24"/>
        </w:rPr>
        <w:t>Новомалороссийское</w:t>
      </w:r>
      <w:proofErr w:type="spellEnd"/>
      <w:r w:rsidR="00FA30DE" w:rsidRPr="00FA30DE">
        <w:rPr>
          <w:rFonts w:ascii="Times New Roman" w:eastAsia="Calibri" w:hAnsi="Times New Roman" w:cs="Times New Roman"/>
          <w:sz w:val="24"/>
          <w:szCs w:val="24"/>
        </w:rPr>
        <w:t xml:space="preserve"> сельское поселение» расположено в юго-восточной части </w:t>
      </w:r>
      <w:proofErr w:type="spellStart"/>
      <w:r w:rsidR="00FA30DE" w:rsidRPr="00FA30DE">
        <w:rPr>
          <w:rFonts w:ascii="Times New Roman" w:eastAsia="Calibri" w:hAnsi="Times New Roman" w:cs="Times New Roman"/>
          <w:sz w:val="24"/>
          <w:szCs w:val="24"/>
        </w:rPr>
        <w:t>Выселковского</w:t>
      </w:r>
      <w:proofErr w:type="spellEnd"/>
      <w:r w:rsidR="00FA30DE" w:rsidRPr="00FA30DE">
        <w:rPr>
          <w:rFonts w:ascii="Times New Roman" w:eastAsia="Calibri" w:hAnsi="Times New Roman" w:cs="Times New Roman"/>
          <w:sz w:val="24"/>
          <w:szCs w:val="24"/>
        </w:rPr>
        <w:t xml:space="preserve"> района и занимает территорию со спокойным рельефом. В северной части сельское поселение граничит с </w:t>
      </w:r>
      <w:proofErr w:type="spellStart"/>
      <w:r w:rsidR="00FA30DE" w:rsidRPr="00FA30DE">
        <w:rPr>
          <w:rFonts w:ascii="Times New Roman" w:eastAsia="Calibri" w:hAnsi="Times New Roman" w:cs="Times New Roman"/>
          <w:sz w:val="24"/>
          <w:szCs w:val="24"/>
        </w:rPr>
        <w:t>Бейсугским</w:t>
      </w:r>
      <w:proofErr w:type="spellEnd"/>
      <w:r w:rsidR="00FA30DE" w:rsidRPr="00FA30DE">
        <w:rPr>
          <w:rFonts w:ascii="Times New Roman" w:eastAsia="Calibri" w:hAnsi="Times New Roman" w:cs="Times New Roman"/>
          <w:sz w:val="24"/>
          <w:szCs w:val="24"/>
        </w:rPr>
        <w:t xml:space="preserve"> и Крупским сельским поселением; на востоке граничит с Тихорецким муниципальным районом; на юго-востоке с Тбилисским муниципальным районом; по южной границе - с </w:t>
      </w:r>
      <w:proofErr w:type="spellStart"/>
      <w:r w:rsidR="00FA30DE" w:rsidRPr="00FA30DE">
        <w:rPr>
          <w:rFonts w:ascii="Times New Roman" w:eastAsia="Calibri" w:hAnsi="Times New Roman" w:cs="Times New Roman"/>
          <w:sz w:val="24"/>
          <w:szCs w:val="24"/>
        </w:rPr>
        <w:t>Новобейсугским</w:t>
      </w:r>
      <w:proofErr w:type="spellEnd"/>
      <w:r w:rsidR="00FA30DE" w:rsidRPr="00FA30DE">
        <w:rPr>
          <w:rFonts w:ascii="Times New Roman" w:eastAsia="Calibri" w:hAnsi="Times New Roman" w:cs="Times New Roman"/>
          <w:sz w:val="24"/>
          <w:szCs w:val="24"/>
        </w:rPr>
        <w:t xml:space="preserve"> сельским поселением; на западе - с </w:t>
      </w:r>
      <w:proofErr w:type="spellStart"/>
      <w:r w:rsidR="00FA30DE" w:rsidRPr="00FA30DE">
        <w:rPr>
          <w:rFonts w:ascii="Times New Roman" w:eastAsia="Calibri" w:hAnsi="Times New Roman" w:cs="Times New Roman"/>
          <w:sz w:val="24"/>
          <w:szCs w:val="24"/>
        </w:rPr>
        <w:t>Бузиновским</w:t>
      </w:r>
      <w:proofErr w:type="spellEnd"/>
      <w:r w:rsidR="00FA30DE" w:rsidRPr="00FA30DE">
        <w:rPr>
          <w:rFonts w:ascii="Times New Roman" w:eastAsia="Calibri" w:hAnsi="Times New Roman" w:cs="Times New Roman"/>
          <w:sz w:val="24"/>
          <w:szCs w:val="24"/>
        </w:rPr>
        <w:t xml:space="preserve"> сельским поселением. В состав сельского поселения входит два населённых пункта: </w:t>
      </w:r>
    </w:p>
    <w:p w:rsidR="00FA30DE" w:rsidRPr="00FA30DE" w:rsidRDefault="00FA30DE" w:rsidP="00FA30DE">
      <w:pPr>
        <w:widowControl w:val="0"/>
        <w:spacing w:after="0" w:line="240" w:lineRule="auto"/>
        <w:ind w:firstLine="567"/>
        <w:jc w:val="both"/>
        <w:rPr>
          <w:rFonts w:ascii="Times New Roman" w:eastAsia="Calibri" w:hAnsi="Times New Roman" w:cs="Times New Roman"/>
          <w:sz w:val="24"/>
          <w:szCs w:val="24"/>
        </w:rPr>
      </w:pPr>
      <w:r w:rsidRPr="00FA30DE">
        <w:rPr>
          <w:rFonts w:ascii="Times New Roman" w:eastAsia="Calibri" w:hAnsi="Times New Roman" w:cs="Times New Roman"/>
          <w:sz w:val="24"/>
          <w:szCs w:val="24"/>
        </w:rPr>
        <w:t>станица Новомалороссийская,</w:t>
      </w:r>
    </w:p>
    <w:p w:rsidR="00FA30DE" w:rsidRDefault="00FA30DE" w:rsidP="00FA30DE">
      <w:pPr>
        <w:widowControl w:val="0"/>
        <w:spacing w:after="0" w:line="240" w:lineRule="auto"/>
        <w:ind w:firstLine="567"/>
        <w:jc w:val="both"/>
        <w:rPr>
          <w:rFonts w:ascii="Times New Roman" w:eastAsia="Calibri" w:hAnsi="Times New Roman" w:cs="Times New Roman"/>
          <w:sz w:val="24"/>
          <w:szCs w:val="24"/>
        </w:rPr>
      </w:pPr>
      <w:r w:rsidRPr="00FA30DE">
        <w:rPr>
          <w:rFonts w:ascii="Times New Roman" w:eastAsia="Calibri" w:hAnsi="Times New Roman" w:cs="Times New Roman"/>
          <w:sz w:val="24"/>
          <w:szCs w:val="24"/>
        </w:rPr>
        <w:t xml:space="preserve">станица </w:t>
      </w:r>
      <w:proofErr w:type="spellStart"/>
      <w:r w:rsidRPr="00FA30DE">
        <w:rPr>
          <w:rFonts w:ascii="Times New Roman" w:eastAsia="Calibri" w:hAnsi="Times New Roman" w:cs="Times New Roman"/>
          <w:sz w:val="24"/>
          <w:szCs w:val="24"/>
        </w:rPr>
        <w:t>Новогражданская</w:t>
      </w:r>
      <w:proofErr w:type="spellEnd"/>
      <w:r w:rsidRPr="00FA30DE">
        <w:rPr>
          <w:rFonts w:ascii="Times New Roman" w:eastAsia="Calibri" w:hAnsi="Times New Roman" w:cs="Times New Roman"/>
          <w:sz w:val="24"/>
          <w:szCs w:val="24"/>
        </w:rPr>
        <w:t xml:space="preserve">. </w:t>
      </w:r>
    </w:p>
    <w:p w:rsidR="00FA30DE" w:rsidRPr="00FA30DE" w:rsidRDefault="00FA30DE" w:rsidP="00FA30DE">
      <w:pPr>
        <w:widowControl w:val="0"/>
        <w:spacing w:after="0" w:line="240" w:lineRule="auto"/>
        <w:ind w:firstLine="567"/>
        <w:jc w:val="both"/>
        <w:rPr>
          <w:rFonts w:ascii="Times New Roman" w:eastAsia="Calibri" w:hAnsi="Times New Roman" w:cs="Times New Roman"/>
          <w:sz w:val="24"/>
          <w:szCs w:val="24"/>
        </w:rPr>
      </w:pPr>
      <w:r w:rsidRPr="00FA30DE">
        <w:rPr>
          <w:rFonts w:ascii="Times New Roman" w:eastAsia="Calibri" w:hAnsi="Times New Roman" w:cs="Times New Roman"/>
          <w:sz w:val="24"/>
          <w:szCs w:val="24"/>
        </w:rPr>
        <w:t xml:space="preserve">На территории муниципального образования крупным водным объектом является река </w:t>
      </w:r>
      <w:proofErr w:type="spellStart"/>
      <w:r w:rsidRPr="00FA30DE">
        <w:rPr>
          <w:rFonts w:ascii="Times New Roman" w:eastAsia="Calibri" w:hAnsi="Times New Roman" w:cs="Times New Roman"/>
          <w:sz w:val="24"/>
          <w:szCs w:val="24"/>
        </w:rPr>
        <w:t>Бейсуг</w:t>
      </w:r>
      <w:proofErr w:type="spellEnd"/>
      <w:r w:rsidRPr="00FA30DE">
        <w:rPr>
          <w:rFonts w:ascii="Times New Roman" w:eastAsia="Calibri" w:hAnsi="Times New Roman" w:cs="Times New Roman"/>
          <w:sz w:val="24"/>
          <w:szCs w:val="24"/>
        </w:rPr>
        <w:t xml:space="preserve">, которая протекает через сельское поселение, и наиболее мелкие водные объекты река </w:t>
      </w:r>
      <w:proofErr w:type="spellStart"/>
      <w:r w:rsidRPr="00FA30DE">
        <w:rPr>
          <w:rFonts w:ascii="Times New Roman" w:eastAsia="Calibri" w:hAnsi="Times New Roman" w:cs="Times New Roman"/>
          <w:sz w:val="24"/>
          <w:szCs w:val="24"/>
        </w:rPr>
        <w:t>Тарапанка</w:t>
      </w:r>
      <w:proofErr w:type="spellEnd"/>
      <w:r w:rsidRPr="00FA30DE">
        <w:rPr>
          <w:rFonts w:ascii="Times New Roman" w:eastAsia="Calibri" w:hAnsi="Times New Roman" w:cs="Times New Roman"/>
          <w:sz w:val="24"/>
          <w:szCs w:val="24"/>
        </w:rPr>
        <w:t xml:space="preserve"> и река Сухая </w:t>
      </w:r>
      <w:proofErr w:type="spellStart"/>
      <w:r w:rsidRPr="00FA30DE">
        <w:rPr>
          <w:rFonts w:ascii="Times New Roman" w:eastAsia="Calibri" w:hAnsi="Times New Roman" w:cs="Times New Roman"/>
          <w:sz w:val="24"/>
          <w:szCs w:val="24"/>
        </w:rPr>
        <w:t>Тарапанка</w:t>
      </w:r>
      <w:proofErr w:type="spellEnd"/>
      <w:r w:rsidRPr="00FA30DE">
        <w:rPr>
          <w:rFonts w:ascii="Times New Roman" w:eastAsia="Calibri" w:hAnsi="Times New Roman" w:cs="Times New Roman"/>
          <w:sz w:val="24"/>
          <w:szCs w:val="24"/>
        </w:rPr>
        <w:t>.</w:t>
      </w:r>
    </w:p>
    <w:p w:rsidR="00FA30DE" w:rsidRPr="00FA30DE" w:rsidRDefault="00FA30DE" w:rsidP="00FA30DE">
      <w:pPr>
        <w:widowControl w:val="0"/>
        <w:spacing w:after="0" w:line="240" w:lineRule="auto"/>
        <w:ind w:firstLine="567"/>
        <w:jc w:val="both"/>
        <w:rPr>
          <w:rFonts w:ascii="Times New Roman" w:eastAsia="Calibri" w:hAnsi="Times New Roman" w:cs="Times New Roman"/>
          <w:sz w:val="24"/>
          <w:szCs w:val="24"/>
        </w:rPr>
      </w:pPr>
      <w:r w:rsidRPr="00FA30DE">
        <w:rPr>
          <w:rFonts w:ascii="Times New Roman" w:eastAsia="Calibri" w:hAnsi="Times New Roman" w:cs="Times New Roman"/>
          <w:sz w:val="24"/>
          <w:szCs w:val="24"/>
        </w:rPr>
        <w:t>Основной деятельностью в муниципальном образовании является сельское хозяйство.  Обширные территории поселения заняты полями и пастбищами.</w:t>
      </w:r>
    </w:p>
    <w:p w:rsidR="001623FB" w:rsidRPr="001623FB" w:rsidRDefault="00610F42" w:rsidP="005F0675">
      <w:pPr>
        <w:spacing w:after="0" w:line="240" w:lineRule="auto"/>
        <w:ind w:firstLine="567"/>
        <w:jc w:val="both"/>
        <w:rPr>
          <w:rFonts w:ascii="Times New Roman" w:eastAsia="Times New Roman" w:hAnsi="Times New Roman" w:cs="Times New Roman"/>
          <w:color w:val="0070C0"/>
          <w:sz w:val="24"/>
          <w:szCs w:val="24"/>
          <w:lang w:eastAsia="ru-RU"/>
        </w:rPr>
      </w:pPr>
      <w:r>
        <w:rPr>
          <w:rFonts w:ascii="Times New Roman" w:eastAsia="Times New Roman" w:hAnsi="Times New Roman" w:cs="Times New Roman"/>
          <w:sz w:val="24"/>
          <w:szCs w:val="24"/>
          <w:lang w:eastAsia="ru-RU"/>
        </w:rPr>
        <w:t xml:space="preserve">1.1.2. </w:t>
      </w:r>
      <w:r w:rsidR="001623FB" w:rsidRPr="001623FB">
        <w:rPr>
          <w:rFonts w:ascii="Times New Roman" w:eastAsia="Times New Roman" w:hAnsi="Times New Roman" w:cs="Times New Roman"/>
          <w:sz w:val="24"/>
          <w:szCs w:val="24"/>
          <w:lang w:eastAsia="ru-RU"/>
        </w:rPr>
        <w:t>Планировочная структура населенн</w:t>
      </w:r>
      <w:r w:rsidR="005F0675">
        <w:rPr>
          <w:rFonts w:ascii="Times New Roman" w:eastAsia="Times New Roman" w:hAnsi="Times New Roman" w:cs="Times New Roman"/>
          <w:sz w:val="24"/>
          <w:szCs w:val="24"/>
          <w:lang w:eastAsia="ru-RU"/>
        </w:rPr>
        <w:t>ого</w:t>
      </w:r>
      <w:r w:rsidR="001623FB" w:rsidRPr="001623FB">
        <w:rPr>
          <w:rFonts w:ascii="Times New Roman" w:eastAsia="Times New Roman" w:hAnsi="Times New Roman" w:cs="Times New Roman"/>
          <w:sz w:val="24"/>
          <w:szCs w:val="24"/>
          <w:lang w:eastAsia="ru-RU"/>
        </w:rPr>
        <w:t xml:space="preserve"> пункт</w:t>
      </w:r>
      <w:r w:rsidR="005F0675">
        <w:rPr>
          <w:rFonts w:ascii="Times New Roman" w:eastAsia="Times New Roman" w:hAnsi="Times New Roman" w:cs="Times New Roman"/>
          <w:sz w:val="24"/>
          <w:szCs w:val="24"/>
          <w:lang w:eastAsia="ru-RU"/>
        </w:rPr>
        <w:t>а</w:t>
      </w:r>
      <w:r w:rsidR="001623FB" w:rsidRPr="001623FB">
        <w:rPr>
          <w:rFonts w:ascii="Times New Roman" w:eastAsia="Times New Roman" w:hAnsi="Times New Roman" w:cs="Times New Roman"/>
          <w:sz w:val="24"/>
          <w:szCs w:val="24"/>
          <w:lang w:eastAsia="ru-RU"/>
        </w:rPr>
        <w:t xml:space="preserve"> сельского поселения.</w:t>
      </w:r>
    </w:p>
    <w:p w:rsidR="00FA30DE" w:rsidRPr="004D6C95" w:rsidRDefault="00FA30DE" w:rsidP="00722F72">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A30DE">
        <w:rPr>
          <w:rFonts w:ascii="Times New Roman" w:eastAsia="Times New Roman" w:hAnsi="Times New Roman" w:cs="Times New Roman"/>
          <w:sz w:val="24"/>
          <w:szCs w:val="24"/>
          <w:lang w:val="x-none" w:eastAsia="x-none"/>
        </w:rPr>
        <w:t xml:space="preserve">Станица Новомалороссийская занимает в отведенных границах территорию площадью </w:t>
      </w:r>
      <w:r w:rsidRPr="00FA30DE">
        <w:rPr>
          <w:rFonts w:ascii="Times New Roman" w:eastAsia="Times New Roman" w:hAnsi="Times New Roman" w:cs="Times New Roman"/>
          <w:sz w:val="24"/>
          <w:szCs w:val="24"/>
          <w:lang w:eastAsia="x-none"/>
        </w:rPr>
        <w:t xml:space="preserve">     </w:t>
      </w:r>
      <w:r w:rsidRPr="00FA30DE">
        <w:rPr>
          <w:rFonts w:ascii="Times New Roman" w:eastAsia="Times New Roman" w:hAnsi="Times New Roman" w:cs="Times New Roman"/>
          <w:sz w:val="24"/>
          <w:szCs w:val="24"/>
          <w:lang w:val="x-none" w:eastAsia="x-none"/>
        </w:rPr>
        <w:t>1515,7 га</w:t>
      </w:r>
      <w:r w:rsidR="004D6C95">
        <w:rPr>
          <w:rFonts w:ascii="Times New Roman" w:eastAsia="Times New Roman" w:hAnsi="Times New Roman" w:cs="Times New Roman"/>
          <w:sz w:val="24"/>
          <w:szCs w:val="24"/>
          <w:lang w:eastAsia="x-none"/>
        </w:rPr>
        <w:t xml:space="preserve">. </w:t>
      </w:r>
      <w:r w:rsidR="004D6C95" w:rsidRPr="004D6C95">
        <w:rPr>
          <w:rFonts w:ascii="Times New Roman" w:eastAsia="Times New Roman" w:hAnsi="Times New Roman" w:cs="Times New Roman"/>
          <w:sz w:val="24"/>
          <w:szCs w:val="24"/>
          <w:lang w:val="x-none" w:eastAsia="x-none"/>
        </w:rPr>
        <w:t xml:space="preserve">Станица </w:t>
      </w:r>
      <w:proofErr w:type="spellStart"/>
      <w:r w:rsidR="004D6C95" w:rsidRPr="004D6C95">
        <w:rPr>
          <w:rFonts w:ascii="Times New Roman" w:eastAsia="Times New Roman" w:hAnsi="Times New Roman" w:cs="Times New Roman"/>
          <w:sz w:val="24"/>
          <w:szCs w:val="24"/>
          <w:lang w:val="x-none" w:eastAsia="x-none"/>
        </w:rPr>
        <w:t>Новогражданская</w:t>
      </w:r>
      <w:proofErr w:type="spellEnd"/>
      <w:r w:rsidR="004D6C95" w:rsidRPr="004D6C95">
        <w:rPr>
          <w:rFonts w:ascii="Times New Roman" w:eastAsia="Times New Roman" w:hAnsi="Times New Roman" w:cs="Times New Roman"/>
          <w:sz w:val="24"/>
          <w:szCs w:val="24"/>
          <w:lang w:val="x-none" w:eastAsia="x-none"/>
        </w:rPr>
        <w:t xml:space="preserve"> занимает в отведенных границах территорию площадью </w:t>
      </w:r>
      <w:r w:rsidR="004D6C95" w:rsidRPr="004D6C95">
        <w:rPr>
          <w:rFonts w:ascii="Times New Roman" w:eastAsia="Times New Roman" w:hAnsi="Times New Roman" w:cs="Times New Roman"/>
          <w:sz w:val="24"/>
          <w:szCs w:val="24"/>
          <w:lang w:eastAsia="x-none"/>
        </w:rPr>
        <w:t>520,6</w:t>
      </w:r>
      <w:r w:rsidR="004D6C95" w:rsidRPr="004D6C95">
        <w:rPr>
          <w:rFonts w:ascii="Times New Roman" w:eastAsia="Times New Roman" w:hAnsi="Times New Roman" w:cs="Times New Roman"/>
          <w:sz w:val="24"/>
          <w:szCs w:val="24"/>
          <w:lang w:val="x-none" w:eastAsia="x-none"/>
        </w:rPr>
        <w:t xml:space="preserve">  га</w:t>
      </w:r>
      <w:r w:rsidR="004D6C95">
        <w:rPr>
          <w:rFonts w:ascii="Times New Roman" w:eastAsia="Times New Roman" w:hAnsi="Times New Roman" w:cs="Times New Roman"/>
          <w:sz w:val="24"/>
          <w:szCs w:val="24"/>
          <w:lang w:eastAsia="x-none"/>
        </w:rPr>
        <w:t>.</w:t>
      </w:r>
      <w:r w:rsidRPr="004D6C95">
        <w:rPr>
          <w:rFonts w:ascii="Times New Roman" w:eastAsia="Times New Roman" w:hAnsi="Times New Roman" w:cs="Times New Roman"/>
          <w:sz w:val="24"/>
          <w:szCs w:val="24"/>
          <w:lang w:eastAsia="ru-RU"/>
        </w:rPr>
        <w:t xml:space="preserve"> </w:t>
      </w:r>
    </w:p>
    <w:p w:rsidR="00FA30DE" w:rsidRPr="00FA30DE" w:rsidRDefault="00FA30DE" w:rsidP="00FA30DE">
      <w:pPr>
        <w:spacing w:after="0" w:line="240" w:lineRule="auto"/>
        <w:ind w:firstLine="709"/>
        <w:jc w:val="both"/>
        <w:rPr>
          <w:rFonts w:ascii="Times New Roman" w:eastAsia="Times New Roman" w:hAnsi="Times New Roman" w:cs="Times New Roman"/>
          <w:sz w:val="24"/>
          <w:szCs w:val="24"/>
          <w:lang w:eastAsia="x-none"/>
        </w:rPr>
      </w:pPr>
      <w:r w:rsidRPr="00FA30DE">
        <w:rPr>
          <w:rFonts w:ascii="Times New Roman" w:eastAsia="Times New Roman" w:hAnsi="Times New Roman" w:cs="Times New Roman"/>
          <w:sz w:val="24"/>
          <w:szCs w:val="24"/>
          <w:lang w:val="x-none" w:eastAsia="x-none"/>
        </w:rPr>
        <w:t>Связь с населенными пунктами осуществляется автодорогам местного и регионального значения с капитальным типом покрытия: «п.</w:t>
      </w:r>
      <w:r w:rsidRPr="00FA30DE">
        <w:rPr>
          <w:rFonts w:ascii="Times New Roman" w:eastAsia="Times New Roman" w:hAnsi="Times New Roman" w:cs="Times New Roman"/>
          <w:sz w:val="24"/>
          <w:szCs w:val="24"/>
          <w:lang w:eastAsia="x-none"/>
        </w:rPr>
        <w:t xml:space="preserve"> </w:t>
      </w:r>
      <w:proofErr w:type="spellStart"/>
      <w:r w:rsidRPr="00FA30DE">
        <w:rPr>
          <w:rFonts w:ascii="Times New Roman" w:eastAsia="Times New Roman" w:hAnsi="Times New Roman" w:cs="Times New Roman"/>
          <w:sz w:val="24"/>
          <w:szCs w:val="24"/>
          <w:lang w:val="x-none" w:eastAsia="x-none"/>
        </w:rPr>
        <w:t>Бейсуг</w:t>
      </w:r>
      <w:proofErr w:type="spellEnd"/>
      <w:r w:rsidRPr="00FA30DE">
        <w:rPr>
          <w:rFonts w:ascii="Times New Roman" w:eastAsia="Times New Roman" w:hAnsi="Times New Roman" w:cs="Times New Roman"/>
          <w:sz w:val="24"/>
          <w:szCs w:val="24"/>
          <w:lang w:eastAsia="x-none"/>
        </w:rPr>
        <w:t xml:space="preserve"> </w:t>
      </w:r>
      <w:r w:rsidRPr="00FA30DE">
        <w:rPr>
          <w:rFonts w:ascii="Times New Roman" w:eastAsia="Times New Roman" w:hAnsi="Times New Roman" w:cs="Times New Roman"/>
          <w:sz w:val="24"/>
          <w:szCs w:val="24"/>
          <w:lang w:val="x-none" w:eastAsia="x-none"/>
        </w:rPr>
        <w:t>- ст. Новомалороссийская</w:t>
      </w:r>
      <w:r w:rsidRPr="00FA30DE">
        <w:rPr>
          <w:rFonts w:ascii="Times New Roman" w:eastAsia="Times New Roman" w:hAnsi="Times New Roman" w:cs="Times New Roman"/>
          <w:sz w:val="24"/>
          <w:szCs w:val="24"/>
          <w:lang w:eastAsia="x-none"/>
        </w:rPr>
        <w:t xml:space="preserve"> </w:t>
      </w:r>
      <w:r w:rsidRPr="00FA30DE">
        <w:rPr>
          <w:rFonts w:ascii="Times New Roman" w:eastAsia="Times New Roman" w:hAnsi="Times New Roman" w:cs="Times New Roman"/>
          <w:sz w:val="24"/>
          <w:szCs w:val="24"/>
          <w:lang w:val="x-none" w:eastAsia="x-none"/>
        </w:rPr>
        <w:t>– ст</w:t>
      </w:r>
      <w:r w:rsidRPr="00FA30DE">
        <w:rPr>
          <w:rFonts w:ascii="Times New Roman" w:eastAsia="Times New Roman" w:hAnsi="Times New Roman" w:cs="Times New Roman"/>
          <w:sz w:val="24"/>
          <w:szCs w:val="24"/>
          <w:lang w:eastAsia="x-none"/>
        </w:rPr>
        <w:t>.</w:t>
      </w:r>
      <w:r w:rsidRPr="00FA30DE">
        <w:rPr>
          <w:rFonts w:ascii="Times New Roman" w:eastAsia="Times New Roman" w:hAnsi="Times New Roman" w:cs="Times New Roman"/>
          <w:sz w:val="24"/>
          <w:szCs w:val="24"/>
          <w:lang w:val="x-none" w:eastAsia="x-none"/>
        </w:rPr>
        <w:t xml:space="preserve"> </w:t>
      </w:r>
      <w:proofErr w:type="spellStart"/>
      <w:r w:rsidRPr="00FA30DE">
        <w:rPr>
          <w:rFonts w:ascii="Times New Roman" w:eastAsia="Times New Roman" w:hAnsi="Times New Roman" w:cs="Times New Roman"/>
          <w:sz w:val="24"/>
          <w:szCs w:val="24"/>
          <w:lang w:val="x-none" w:eastAsia="x-none"/>
        </w:rPr>
        <w:t>Новогражданская</w:t>
      </w:r>
      <w:proofErr w:type="spellEnd"/>
      <w:r w:rsidRPr="00FA30DE">
        <w:rPr>
          <w:rFonts w:ascii="Times New Roman" w:eastAsia="Times New Roman" w:hAnsi="Times New Roman" w:cs="Times New Roman"/>
          <w:sz w:val="24"/>
          <w:szCs w:val="24"/>
          <w:lang w:val="x-none" w:eastAsia="x-none"/>
        </w:rPr>
        <w:t xml:space="preserve"> » и «ст</w:t>
      </w:r>
      <w:r w:rsidRPr="00FA30DE">
        <w:rPr>
          <w:rFonts w:ascii="Times New Roman" w:eastAsia="Times New Roman" w:hAnsi="Times New Roman" w:cs="Times New Roman"/>
          <w:sz w:val="24"/>
          <w:szCs w:val="24"/>
          <w:lang w:eastAsia="x-none"/>
        </w:rPr>
        <w:t>.</w:t>
      </w:r>
      <w:r w:rsidRPr="00FA30DE">
        <w:rPr>
          <w:rFonts w:ascii="Times New Roman" w:eastAsia="Times New Roman" w:hAnsi="Times New Roman" w:cs="Times New Roman"/>
          <w:sz w:val="24"/>
          <w:szCs w:val="24"/>
          <w:lang w:val="x-none" w:eastAsia="x-none"/>
        </w:rPr>
        <w:t xml:space="preserve"> Выселки</w:t>
      </w:r>
      <w:r w:rsidRPr="00FA30DE">
        <w:rPr>
          <w:rFonts w:ascii="Times New Roman" w:eastAsia="Times New Roman" w:hAnsi="Times New Roman" w:cs="Times New Roman"/>
          <w:sz w:val="24"/>
          <w:szCs w:val="24"/>
          <w:lang w:eastAsia="x-none"/>
        </w:rPr>
        <w:t xml:space="preserve"> </w:t>
      </w:r>
      <w:r w:rsidRPr="00FA30DE">
        <w:rPr>
          <w:rFonts w:ascii="Times New Roman" w:eastAsia="Times New Roman" w:hAnsi="Times New Roman" w:cs="Times New Roman"/>
          <w:sz w:val="24"/>
          <w:szCs w:val="24"/>
          <w:lang w:val="x-none" w:eastAsia="x-none"/>
        </w:rPr>
        <w:t>- ст</w:t>
      </w:r>
      <w:r w:rsidRPr="00FA30DE">
        <w:rPr>
          <w:rFonts w:ascii="Times New Roman" w:eastAsia="Times New Roman" w:hAnsi="Times New Roman" w:cs="Times New Roman"/>
          <w:sz w:val="24"/>
          <w:szCs w:val="24"/>
          <w:lang w:eastAsia="x-none"/>
        </w:rPr>
        <w:t>.</w:t>
      </w:r>
      <w:r w:rsidRPr="00FA30DE">
        <w:rPr>
          <w:rFonts w:ascii="Times New Roman" w:eastAsia="Times New Roman" w:hAnsi="Times New Roman" w:cs="Times New Roman"/>
          <w:sz w:val="24"/>
          <w:szCs w:val="24"/>
          <w:lang w:val="x-none" w:eastAsia="x-none"/>
        </w:rPr>
        <w:t xml:space="preserve"> Новомалороссийская».</w:t>
      </w:r>
    </w:p>
    <w:p w:rsidR="002A22D1" w:rsidRDefault="00722F72" w:rsidP="00722F72">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A22D1" w:rsidRPr="00BD3802">
        <w:rPr>
          <w:rFonts w:ascii="Times New Roman" w:eastAsia="Times New Roman" w:hAnsi="Times New Roman" w:cs="Times New Roman"/>
          <w:sz w:val="24"/>
          <w:szCs w:val="24"/>
          <w:lang w:eastAsia="ru-RU"/>
        </w:rPr>
        <w:t>.1.</w:t>
      </w:r>
      <w:r w:rsidR="00610F42">
        <w:rPr>
          <w:rFonts w:ascii="Times New Roman" w:eastAsia="Times New Roman" w:hAnsi="Times New Roman" w:cs="Times New Roman"/>
          <w:sz w:val="24"/>
          <w:szCs w:val="24"/>
          <w:lang w:eastAsia="ru-RU"/>
        </w:rPr>
        <w:t>3</w:t>
      </w:r>
      <w:r w:rsidR="002A22D1" w:rsidRPr="00BD3802">
        <w:rPr>
          <w:rFonts w:ascii="Times New Roman" w:eastAsia="Times New Roman" w:hAnsi="Times New Roman" w:cs="Times New Roman"/>
          <w:sz w:val="24"/>
          <w:szCs w:val="24"/>
          <w:lang w:eastAsia="ru-RU"/>
        </w:rPr>
        <w:t>. Численность постоянного населения</w:t>
      </w:r>
      <w:r w:rsidR="002A22D1" w:rsidRPr="002A22D1">
        <w:rPr>
          <w:rFonts w:ascii="Times New Roman" w:eastAsia="Times New Roman" w:hAnsi="Times New Roman" w:cs="Times New Roman"/>
          <w:b/>
          <w:color w:val="22272F"/>
          <w:sz w:val="24"/>
          <w:szCs w:val="24"/>
          <w:lang w:eastAsia="ru-RU"/>
        </w:rPr>
        <w:t xml:space="preserve"> </w:t>
      </w:r>
      <w:r w:rsidR="00610F42">
        <w:rPr>
          <w:rFonts w:ascii="Times New Roman" w:eastAsia="Times New Roman" w:hAnsi="Times New Roman" w:cs="Times New Roman"/>
          <w:color w:val="22272F"/>
          <w:sz w:val="24"/>
          <w:szCs w:val="24"/>
          <w:lang w:eastAsia="ru-RU"/>
        </w:rPr>
        <w:t>сельского поселения</w:t>
      </w:r>
      <w:r w:rsidR="002A22D1">
        <w:rPr>
          <w:rFonts w:ascii="Times New Roman" w:eastAsia="Times New Roman" w:hAnsi="Times New Roman" w:cs="Times New Roman"/>
          <w:color w:val="22272F"/>
          <w:sz w:val="24"/>
          <w:szCs w:val="24"/>
          <w:lang w:eastAsia="ru-RU"/>
        </w:rPr>
        <w:t>.</w:t>
      </w:r>
    </w:p>
    <w:p w:rsidR="00BD3802" w:rsidRPr="00610F42" w:rsidRDefault="00BD3802" w:rsidP="00722F72">
      <w:pPr>
        <w:widowControl w:val="0"/>
        <w:spacing w:after="0" w:line="240" w:lineRule="auto"/>
        <w:ind w:right="20"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Общая численность постоянного населения </w:t>
      </w:r>
      <w:r w:rsidR="00610F42" w:rsidRPr="00610F42">
        <w:rPr>
          <w:rFonts w:ascii="Times New Roman" w:eastAsia="Times New Roman" w:hAnsi="Times New Roman" w:cs="Times New Roman"/>
          <w:sz w:val="24"/>
          <w:szCs w:val="24"/>
          <w:lang w:eastAsia="ru-RU"/>
        </w:rPr>
        <w:t>сельского поселения</w:t>
      </w:r>
      <w:r w:rsidRPr="00610F42">
        <w:rPr>
          <w:rFonts w:ascii="Times New Roman" w:eastAsia="Times New Roman" w:hAnsi="Times New Roman" w:cs="Times New Roman"/>
          <w:sz w:val="24"/>
          <w:szCs w:val="24"/>
          <w:lang w:eastAsia="ru-RU"/>
        </w:rPr>
        <w:t xml:space="preserve"> </w:t>
      </w:r>
      <w:r w:rsidR="002A22D1" w:rsidRPr="00610F42">
        <w:rPr>
          <w:rFonts w:ascii="Times New Roman" w:eastAsia="Times New Roman" w:hAnsi="Times New Roman" w:cs="Times New Roman"/>
          <w:sz w:val="24"/>
          <w:szCs w:val="24"/>
          <w:lang w:eastAsia="ru-RU"/>
        </w:rPr>
        <w:t>по данным Росстата на начало</w:t>
      </w:r>
      <w:r w:rsidRPr="00610F42">
        <w:rPr>
          <w:rFonts w:ascii="Times New Roman" w:eastAsia="Times New Roman" w:hAnsi="Times New Roman" w:cs="Times New Roman"/>
          <w:sz w:val="24"/>
          <w:szCs w:val="24"/>
          <w:lang w:eastAsia="ru-RU"/>
        </w:rPr>
        <w:t xml:space="preserve"> 01.01.2025 года составляла </w:t>
      </w:r>
      <w:r w:rsidR="00FA30DE">
        <w:rPr>
          <w:rFonts w:ascii="Times New Roman" w:eastAsia="Calibri" w:hAnsi="Times New Roman" w:cs="Times New Roman"/>
          <w:sz w:val="24"/>
          <w:szCs w:val="24"/>
        </w:rPr>
        <w:t>5626</w:t>
      </w:r>
      <w:r w:rsidR="00211275" w:rsidRPr="00610F42">
        <w:rPr>
          <w:rFonts w:ascii="Times New Roman" w:eastAsia="Calibri" w:hAnsi="Times New Roman" w:cs="Times New Roman"/>
          <w:sz w:val="24"/>
          <w:szCs w:val="24"/>
        </w:rPr>
        <w:t xml:space="preserve"> </w:t>
      </w:r>
      <w:r w:rsidRPr="00610F42">
        <w:rPr>
          <w:rFonts w:ascii="Times New Roman" w:eastAsia="Times New Roman" w:hAnsi="Times New Roman" w:cs="Times New Roman"/>
          <w:sz w:val="24"/>
          <w:szCs w:val="24"/>
          <w:lang w:eastAsia="ru-RU"/>
        </w:rPr>
        <w:t>человек.</w:t>
      </w:r>
    </w:p>
    <w:p w:rsidR="00BD3802" w:rsidRPr="00BD3802" w:rsidRDefault="00BD3802" w:rsidP="00722F72">
      <w:pPr>
        <w:widowControl w:val="0"/>
        <w:spacing w:after="0" w:line="240" w:lineRule="auto"/>
        <w:ind w:firstLine="567"/>
        <w:jc w:val="both"/>
        <w:rPr>
          <w:rFonts w:ascii="Times New Roman" w:eastAsia="Calibri" w:hAnsi="Times New Roman" w:cs="Times New Roman"/>
          <w:sz w:val="24"/>
          <w:szCs w:val="24"/>
        </w:rPr>
      </w:pPr>
      <w:r w:rsidRPr="00BD3802">
        <w:rPr>
          <w:rFonts w:ascii="Times New Roman" w:eastAsia="Calibri" w:hAnsi="Times New Roman" w:cs="Times New Roman"/>
          <w:sz w:val="24"/>
          <w:szCs w:val="24"/>
        </w:rPr>
        <w:t>За период времени с 20</w:t>
      </w:r>
      <w:r w:rsidR="00610F42">
        <w:rPr>
          <w:rFonts w:ascii="Times New Roman" w:eastAsia="Calibri" w:hAnsi="Times New Roman" w:cs="Times New Roman"/>
          <w:sz w:val="24"/>
          <w:szCs w:val="24"/>
        </w:rPr>
        <w:t>21</w:t>
      </w:r>
      <w:r w:rsidRPr="00BD3802">
        <w:rPr>
          <w:rFonts w:ascii="Times New Roman" w:eastAsia="Calibri" w:hAnsi="Times New Roman" w:cs="Times New Roman"/>
          <w:sz w:val="24"/>
          <w:szCs w:val="24"/>
        </w:rPr>
        <w:t xml:space="preserve"> по 20</w:t>
      </w:r>
      <w:r w:rsidRPr="002A22D1">
        <w:rPr>
          <w:rFonts w:ascii="Times New Roman" w:eastAsia="Calibri" w:hAnsi="Times New Roman" w:cs="Times New Roman"/>
          <w:sz w:val="24"/>
          <w:szCs w:val="24"/>
        </w:rPr>
        <w:t>25</w:t>
      </w:r>
      <w:r w:rsidRPr="00BD3802">
        <w:rPr>
          <w:rFonts w:ascii="Times New Roman" w:eastAsia="Calibri" w:hAnsi="Times New Roman" w:cs="Times New Roman"/>
          <w:sz w:val="24"/>
          <w:szCs w:val="24"/>
        </w:rPr>
        <w:t xml:space="preserve"> гг. численность населения снизилась на </w:t>
      </w:r>
      <w:r w:rsidR="00FA30DE">
        <w:rPr>
          <w:rFonts w:ascii="Times New Roman" w:eastAsia="Calibri" w:hAnsi="Times New Roman" w:cs="Times New Roman"/>
          <w:sz w:val="24"/>
          <w:szCs w:val="24"/>
        </w:rPr>
        <w:t>776</w:t>
      </w:r>
      <w:r w:rsidR="00610F42">
        <w:rPr>
          <w:rFonts w:ascii="Times New Roman" w:eastAsia="Calibri" w:hAnsi="Times New Roman" w:cs="Times New Roman"/>
          <w:sz w:val="24"/>
          <w:szCs w:val="24"/>
        </w:rPr>
        <w:t xml:space="preserve"> </w:t>
      </w:r>
      <w:r w:rsidRPr="00BD3802">
        <w:rPr>
          <w:rFonts w:ascii="Times New Roman" w:eastAsia="Calibri" w:hAnsi="Times New Roman" w:cs="Times New Roman"/>
          <w:sz w:val="24"/>
          <w:szCs w:val="24"/>
        </w:rPr>
        <w:t xml:space="preserve">человек. </w:t>
      </w:r>
    </w:p>
    <w:p w:rsidR="002A22D1" w:rsidRDefault="002A22D1" w:rsidP="00722F72">
      <w:pPr>
        <w:spacing w:after="0" w:line="240" w:lineRule="auto"/>
        <w:ind w:firstLine="567"/>
        <w:jc w:val="both"/>
        <w:rPr>
          <w:rFonts w:ascii="Times New Roman" w:eastAsia="Times New Roman" w:hAnsi="Times New Roman" w:cs="Times New Roman"/>
          <w:sz w:val="24"/>
          <w:szCs w:val="24"/>
          <w:lang w:eastAsia="ru-RU"/>
        </w:rPr>
      </w:pPr>
      <w:r w:rsidRPr="002A22D1">
        <w:rPr>
          <w:rFonts w:ascii="Times New Roman" w:eastAsia="Times New Roman" w:hAnsi="Times New Roman" w:cs="Times New Roman"/>
          <w:sz w:val="24"/>
          <w:szCs w:val="24"/>
          <w:lang w:eastAsia="ru-RU"/>
        </w:rPr>
        <w:t xml:space="preserve">Сведения о численности и плотности населения </w:t>
      </w:r>
      <w:proofErr w:type="spellStart"/>
      <w:r w:rsidRPr="002A22D1">
        <w:rPr>
          <w:rFonts w:ascii="Times New Roman" w:eastAsia="Times New Roman" w:hAnsi="Times New Roman" w:cs="Times New Roman"/>
          <w:sz w:val="24"/>
          <w:szCs w:val="24"/>
          <w:lang w:eastAsia="ru-RU"/>
        </w:rPr>
        <w:t>Выселковского</w:t>
      </w:r>
      <w:proofErr w:type="spellEnd"/>
      <w:r w:rsidRPr="002A22D1">
        <w:rPr>
          <w:rFonts w:ascii="Times New Roman" w:eastAsia="Times New Roman" w:hAnsi="Times New Roman" w:cs="Times New Roman"/>
          <w:sz w:val="24"/>
          <w:szCs w:val="24"/>
          <w:lang w:eastAsia="ru-RU"/>
        </w:rPr>
        <w:t xml:space="preserve"> района, о половозрастной структуре и социально-демографическом составе населения размещены на сайте управления Федеральной службы государственной статистики по Краснодарскому краю и Республике Адыгея (</w:t>
      </w:r>
      <w:hyperlink r:id="rId20" w:history="1">
        <w:r w:rsidRPr="00C95174">
          <w:rPr>
            <w:rStyle w:val="ae"/>
            <w:rFonts w:ascii="Times New Roman" w:eastAsia="Times New Roman" w:hAnsi="Times New Roman" w:cs="Times New Roman"/>
            <w:sz w:val="24"/>
            <w:szCs w:val="24"/>
            <w:lang w:eastAsia="ru-RU"/>
          </w:rPr>
          <w:t>https://23.rosstat.gov.ru/populatio</w:t>
        </w:r>
        <w:r w:rsidR="009B3516">
          <w:rPr>
            <w:rStyle w:val="ae"/>
            <w:rFonts w:ascii="Times New Roman" w:eastAsia="Times New Roman" w:hAnsi="Times New Roman" w:cs="Times New Roman"/>
            <w:sz w:val="24"/>
            <w:szCs w:val="24"/>
            <w:lang w:eastAsia="ru-RU"/>
          </w:rPr>
          <w:t>№</w:t>
        </w:r>
        <w:r w:rsidRPr="00C95174">
          <w:rPr>
            <w:rStyle w:val="ae"/>
            <w:rFonts w:ascii="Times New Roman" w:eastAsia="Times New Roman" w:hAnsi="Times New Roman" w:cs="Times New Roman"/>
            <w:sz w:val="24"/>
            <w:szCs w:val="24"/>
            <w:lang w:eastAsia="ru-RU"/>
          </w:rPr>
          <w:t>_kk#</w:t>
        </w:r>
      </w:hyperlink>
      <w:r w:rsidRPr="002A22D1">
        <w:rPr>
          <w:rFonts w:ascii="Times New Roman" w:eastAsia="Times New Roman" w:hAnsi="Times New Roman" w:cs="Times New Roman"/>
          <w:sz w:val="24"/>
          <w:szCs w:val="24"/>
          <w:lang w:eastAsia="ru-RU"/>
        </w:rPr>
        <w:t>).</w:t>
      </w:r>
    </w:p>
    <w:p w:rsidR="000C2028" w:rsidRPr="009B3516" w:rsidRDefault="00722F72" w:rsidP="000C2028">
      <w:pPr>
        <w:shd w:val="clear" w:color="auto" w:fill="FFFFFF"/>
        <w:spacing w:before="240" w:line="240" w:lineRule="auto"/>
        <w:ind w:firstLine="709"/>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887A38">
        <w:rPr>
          <w:rFonts w:ascii="Times New Roman" w:eastAsia="Times New Roman" w:hAnsi="Times New Roman" w:cs="Times New Roman"/>
          <w:b/>
          <w:sz w:val="24"/>
          <w:szCs w:val="24"/>
          <w:lang w:eastAsia="ru-RU"/>
        </w:rPr>
        <w:t>.2.</w:t>
      </w:r>
      <w:r w:rsidR="000C2028" w:rsidRPr="009B3516">
        <w:rPr>
          <w:rFonts w:ascii="Times New Roman" w:eastAsia="Times New Roman" w:hAnsi="Times New Roman" w:cs="Times New Roman"/>
          <w:b/>
          <w:sz w:val="24"/>
          <w:szCs w:val="24"/>
          <w:lang w:eastAsia="ru-RU"/>
        </w:rPr>
        <w:t xml:space="preserve"> Сведения о природно-климатических условиях и ресурсах территории, ландшафте, ООПТ, рельефе, водных ресурсах, природно-экологическом каркасе</w:t>
      </w:r>
      <w:r w:rsidR="00082598">
        <w:rPr>
          <w:rFonts w:ascii="Times New Roman" w:eastAsia="Times New Roman" w:hAnsi="Times New Roman" w:cs="Times New Roman"/>
          <w:b/>
          <w:sz w:val="24"/>
          <w:szCs w:val="24"/>
          <w:lang w:eastAsia="ru-RU"/>
        </w:rPr>
        <w:t>.</w:t>
      </w:r>
    </w:p>
    <w:p w:rsidR="000C2028" w:rsidRPr="00610F42" w:rsidRDefault="000C2028" w:rsidP="00722F72">
      <w:pPr>
        <w:keepNext/>
        <w:keepLines/>
        <w:numPr>
          <w:ilvl w:val="1"/>
          <w:numId w:val="0"/>
        </w:numPr>
        <w:tabs>
          <w:tab w:val="left" w:pos="357"/>
        </w:tabs>
        <w:spacing w:after="0" w:line="240" w:lineRule="auto"/>
        <w:ind w:firstLine="567"/>
        <w:jc w:val="both"/>
        <w:outlineLvl w:val="1"/>
        <w:rPr>
          <w:rFonts w:ascii="Times New Roman" w:eastAsia="Times New Roman" w:hAnsi="Times New Roman" w:cs="Times New Roman"/>
          <w:bCs/>
          <w:iCs/>
          <w:sz w:val="24"/>
          <w:szCs w:val="24"/>
          <w:lang w:eastAsia="ru-RU"/>
        </w:rPr>
      </w:pPr>
      <w:bookmarkStart w:id="4" w:name="_Toc238146400"/>
      <w:bookmarkStart w:id="5" w:name="_Toc240771500"/>
      <w:bookmarkStart w:id="6" w:name="_Toc228789509"/>
      <w:bookmarkStart w:id="7" w:name="_Toc229193970"/>
      <w:r w:rsidRPr="00610F42">
        <w:rPr>
          <w:rFonts w:ascii="Times New Roman" w:eastAsia="Times New Roman" w:hAnsi="Times New Roman" w:cs="Times New Roman"/>
          <w:bCs/>
          <w:iCs/>
          <w:sz w:val="24"/>
          <w:szCs w:val="24"/>
          <w:lang w:eastAsia="ru-RU"/>
        </w:rPr>
        <w:t>Климатические характеристики</w:t>
      </w:r>
      <w:bookmarkEnd w:id="4"/>
      <w:bookmarkEnd w:id="5"/>
      <w:r w:rsidR="00082598">
        <w:rPr>
          <w:rFonts w:ascii="Times New Roman" w:eastAsia="Times New Roman" w:hAnsi="Times New Roman" w:cs="Times New Roman"/>
          <w:bCs/>
          <w:iCs/>
          <w:sz w:val="24"/>
          <w:szCs w:val="24"/>
          <w:lang w:eastAsia="ru-RU"/>
        </w:rPr>
        <w:t>.</w:t>
      </w:r>
    </w:p>
    <w:bookmarkEnd w:id="6"/>
    <w:bookmarkEnd w:id="7"/>
    <w:p w:rsidR="004D6C95" w:rsidRPr="004D6C95" w:rsidRDefault="004D6C95" w:rsidP="004D6C9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spellStart"/>
      <w:r w:rsidRPr="004D6C95">
        <w:rPr>
          <w:rFonts w:ascii="Times New Roman" w:eastAsia="Times New Roman" w:hAnsi="Times New Roman" w:cs="Times New Roman"/>
          <w:sz w:val="24"/>
          <w:szCs w:val="24"/>
          <w:lang w:eastAsia="ru-RU"/>
        </w:rPr>
        <w:t>Новомалороссийское</w:t>
      </w:r>
      <w:proofErr w:type="spellEnd"/>
      <w:r w:rsidRPr="004D6C95">
        <w:rPr>
          <w:rFonts w:ascii="Times New Roman" w:eastAsia="Times New Roman" w:hAnsi="Times New Roman" w:cs="Times New Roman"/>
          <w:sz w:val="24"/>
          <w:szCs w:val="24"/>
          <w:lang w:eastAsia="ru-RU"/>
        </w:rPr>
        <w:t xml:space="preserve"> сельское поселение расположено в южной части </w:t>
      </w:r>
      <w:proofErr w:type="spellStart"/>
      <w:r w:rsidRPr="004D6C95">
        <w:rPr>
          <w:rFonts w:ascii="Times New Roman" w:eastAsia="Times New Roman" w:hAnsi="Times New Roman" w:cs="Times New Roman"/>
          <w:sz w:val="24"/>
          <w:szCs w:val="24"/>
          <w:lang w:eastAsia="ru-RU"/>
        </w:rPr>
        <w:t>Выселковского</w:t>
      </w:r>
      <w:proofErr w:type="spellEnd"/>
      <w:r w:rsidRPr="004D6C95">
        <w:rPr>
          <w:rFonts w:ascii="Times New Roman" w:eastAsia="Times New Roman" w:hAnsi="Times New Roman" w:cs="Times New Roman"/>
          <w:sz w:val="24"/>
          <w:szCs w:val="24"/>
          <w:lang w:eastAsia="ru-RU"/>
        </w:rPr>
        <w:t xml:space="preserve"> района. По климатическому районированию территория сельского поселения относится к району III-б, согласно СНиП 23.01-99 «Строительная климатология» для которого характерны: отрицательные температуры воздуха зимой и высокие температуры летом, определяющие необходимую защиту зданий в холодный период и защиту от излишнего перегрева в теплый период года, большой интенсивностью солнечной радиации; небольшим снежным покровом.</w:t>
      </w:r>
    </w:p>
    <w:p w:rsidR="004D6C95" w:rsidRPr="004D6C95" w:rsidRDefault="004D6C95" w:rsidP="004D6C95">
      <w:pPr>
        <w:spacing w:after="0" w:line="240" w:lineRule="auto"/>
        <w:ind w:firstLine="567"/>
        <w:jc w:val="both"/>
        <w:rPr>
          <w:rFonts w:ascii="Times New Roman" w:eastAsia="Times New Roman" w:hAnsi="Times New Roman" w:cs="Times New Roman"/>
          <w:sz w:val="24"/>
          <w:szCs w:val="24"/>
          <w:lang w:val="x-none" w:eastAsia="x-none"/>
        </w:rPr>
      </w:pPr>
      <w:r w:rsidRPr="004D6C95">
        <w:rPr>
          <w:rFonts w:ascii="Times New Roman" w:eastAsia="Times New Roman" w:hAnsi="Times New Roman" w:cs="Times New Roman"/>
          <w:sz w:val="24"/>
          <w:szCs w:val="24"/>
          <w:lang w:val="x-none" w:eastAsia="x-none"/>
        </w:rPr>
        <w:t xml:space="preserve">В климатическом отношении территория сельского поселения относится к северо-восточной степной провинции. Климат района умеренно-континентальный. Средняя годовая </w:t>
      </w:r>
      <w:r w:rsidRPr="004D6C95">
        <w:rPr>
          <w:rFonts w:ascii="Times New Roman" w:eastAsia="Times New Roman" w:hAnsi="Times New Roman" w:cs="Times New Roman"/>
          <w:sz w:val="24"/>
          <w:szCs w:val="24"/>
          <w:lang w:val="x-none" w:eastAsia="x-none"/>
        </w:rPr>
        <w:lastRenderedPageBreak/>
        <w:t xml:space="preserve">температура воздуха +10,4°С, с тенденцией повышения в последние годы. Зима неустойчивая с частыми оттепелями и кратковременными морозами, наступающими в первых числах декабря, абсолютный минимум температуры воздуха достигает минус 35°С. </w:t>
      </w:r>
    </w:p>
    <w:p w:rsidR="004D6C95" w:rsidRPr="004D6C95" w:rsidRDefault="004D6C95" w:rsidP="004D6C95">
      <w:pPr>
        <w:spacing w:after="0" w:line="240" w:lineRule="auto"/>
        <w:ind w:firstLine="567"/>
        <w:jc w:val="both"/>
        <w:rPr>
          <w:rFonts w:ascii="Times New Roman" w:eastAsia="Times New Roman" w:hAnsi="Times New Roman" w:cs="Times New Roman"/>
          <w:sz w:val="24"/>
          <w:szCs w:val="24"/>
          <w:lang w:val="x-none" w:eastAsia="x-none"/>
        </w:rPr>
      </w:pPr>
      <w:r w:rsidRPr="004D6C95">
        <w:rPr>
          <w:rFonts w:ascii="Times New Roman" w:eastAsia="Times New Roman" w:hAnsi="Times New Roman" w:cs="Times New Roman"/>
          <w:sz w:val="24"/>
          <w:szCs w:val="24"/>
          <w:lang w:val="x-none" w:eastAsia="x-none"/>
        </w:rPr>
        <w:t xml:space="preserve">Наибольшая мощность снежного покрова составляет </w:t>
      </w:r>
      <w:smartTag w:uri="urn:schemas-microsoft-com:office:smarttags" w:element="metricconverter">
        <w:smartTagPr>
          <w:attr w:name="ProductID" w:val="25 см"/>
        </w:smartTagPr>
        <w:r w:rsidRPr="004D6C95">
          <w:rPr>
            <w:rFonts w:ascii="Times New Roman" w:eastAsia="Times New Roman" w:hAnsi="Times New Roman" w:cs="Times New Roman"/>
            <w:sz w:val="24"/>
            <w:szCs w:val="24"/>
            <w:lang w:val="x-none" w:eastAsia="x-none"/>
          </w:rPr>
          <w:t>25 см</w:t>
        </w:r>
      </w:smartTag>
      <w:r w:rsidRPr="004D6C95">
        <w:rPr>
          <w:rFonts w:ascii="Times New Roman" w:eastAsia="Times New Roman" w:hAnsi="Times New Roman" w:cs="Times New Roman"/>
          <w:sz w:val="24"/>
          <w:szCs w:val="24"/>
          <w:lang w:val="x-none" w:eastAsia="x-none"/>
        </w:rPr>
        <w:t>, продолжительность периода со снежным покровом 50-65 дней. Весна прохладная, наступает в первой половине марта, сопровождается осадками. Лето сухое, жаркое, начинается в начале мая; абсолютный максимум температуры воздуха плюс 41°С, средняя продолжительность лета около 130 дней.</w:t>
      </w:r>
    </w:p>
    <w:p w:rsidR="004D6C95" w:rsidRPr="004D6C95" w:rsidRDefault="004D6C95" w:rsidP="004D6C95">
      <w:pPr>
        <w:spacing w:after="0" w:line="240" w:lineRule="auto"/>
        <w:ind w:firstLine="567"/>
        <w:jc w:val="both"/>
        <w:rPr>
          <w:rFonts w:ascii="Times New Roman" w:eastAsia="Times New Roman" w:hAnsi="Times New Roman" w:cs="Times New Roman"/>
          <w:sz w:val="24"/>
          <w:szCs w:val="24"/>
          <w:lang w:val="x-none" w:eastAsia="x-none"/>
        </w:rPr>
      </w:pPr>
      <w:r w:rsidRPr="004D6C95">
        <w:rPr>
          <w:rFonts w:ascii="Times New Roman" w:eastAsia="Times New Roman" w:hAnsi="Times New Roman" w:cs="Times New Roman"/>
          <w:sz w:val="24"/>
          <w:szCs w:val="24"/>
          <w:lang w:val="x-none" w:eastAsia="x-none"/>
        </w:rPr>
        <w:t>Осень теплая и мягкая, наступает в конце сентября. Первые заморозки обычно бывают в середине октября, но возможны и в конце сентября.</w:t>
      </w:r>
    </w:p>
    <w:p w:rsidR="004D6C95" w:rsidRPr="004D6C95" w:rsidRDefault="004D6C95" w:rsidP="004D6C95">
      <w:pPr>
        <w:spacing w:after="0" w:line="240" w:lineRule="auto"/>
        <w:ind w:firstLine="567"/>
        <w:jc w:val="both"/>
        <w:rPr>
          <w:rFonts w:ascii="Times New Roman" w:eastAsia="Times New Roman" w:hAnsi="Times New Roman" w:cs="Times New Roman"/>
          <w:sz w:val="24"/>
          <w:szCs w:val="24"/>
          <w:lang w:val="x-none" w:eastAsia="x-none"/>
        </w:rPr>
      </w:pPr>
      <w:r w:rsidRPr="004D6C95">
        <w:rPr>
          <w:rFonts w:ascii="Times New Roman" w:eastAsia="Times New Roman" w:hAnsi="Times New Roman" w:cs="Times New Roman"/>
          <w:sz w:val="24"/>
          <w:szCs w:val="24"/>
          <w:lang w:val="x-none" w:eastAsia="x-none"/>
        </w:rPr>
        <w:t>Выхолаживание воздуха в ночные часы приводит к образованию туманов. Больше всего дней с туманами отмечается с ноября по март (30 дней). Общее число дней с туманами достигает 38.</w:t>
      </w:r>
    </w:p>
    <w:p w:rsidR="004D6C95" w:rsidRPr="004D6C95" w:rsidRDefault="004D6C95" w:rsidP="004D6C95">
      <w:pPr>
        <w:spacing w:after="0" w:line="240" w:lineRule="auto"/>
        <w:ind w:firstLine="567"/>
        <w:jc w:val="both"/>
        <w:rPr>
          <w:rFonts w:ascii="Times New Roman" w:eastAsia="Times New Roman" w:hAnsi="Times New Roman" w:cs="Times New Roman"/>
          <w:sz w:val="24"/>
          <w:szCs w:val="24"/>
          <w:lang w:val="x-none" w:eastAsia="x-none"/>
        </w:rPr>
      </w:pPr>
      <w:r w:rsidRPr="004D6C95">
        <w:rPr>
          <w:rFonts w:ascii="Times New Roman" w:eastAsia="Times New Roman" w:hAnsi="Times New Roman" w:cs="Times New Roman"/>
          <w:sz w:val="24"/>
          <w:szCs w:val="24"/>
          <w:lang w:val="x-none" w:eastAsia="x-none"/>
        </w:rPr>
        <w:t>Территория относится к зоне умеренного увлажнения.</w:t>
      </w:r>
    </w:p>
    <w:p w:rsidR="004D6C95" w:rsidRPr="004D6C95" w:rsidRDefault="004D6C95" w:rsidP="004D6C95">
      <w:pPr>
        <w:spacing w:after="0" w:line="240" w:lineRule="auto"/>
        <w:ind w:firstLine="567"/>
        <w:jc w:val="both"/>
        <w:rPr>
          <w:rFonts w:ascii="Times New Roman" w:eastAsia="Times New Roman" w:hAnsi="Times New Roman" w:cs="Times New Roman"/>
          <w:sz w:val="24"/>
          <w:szCs w:val="24"/>
          <w:lang w:val="x-none" w:eastAsia="x-none"/>
        </w:rPr>
      </w:pPr>
      <w:r w:rsidRPr="004D6C95">
        <w:rPr>
          <w:rFonts w:ascii="Times New Roman" w:eastAsia="Times New Roman" w:hAnsi="Times New Roman" w:cs="Times New Roman"/>
          <w:sz w:val="24"/>
          <w:szCs w:val="24"/>
          <w:lang w:val="x-none" w:eastAsia="x-none"/>
        </w:rPr>
        <w:t>Радиационный режим характеризуется поступлением большого количества солнечного тепла. Годовая суммарная радиация около 90-100 ккал/см</w:t>
      </w:r>
      <w:r w:rsidRPr="004D6C95">
        <w:rPr>
          <w:rFonts w:ascii="Times New Roman" w:eastAsia="Times New Roman" w:hAnsi="Times New Roman" w:cs="Times New Roman"/>
          <w:sz w:val="24"/>
          <w:szCs w:val="24"/>
          <w:vertAlign w:val="superscript"/>
          <w:lang w:val="x-none" w:eastAsia="x-none"/>
        </w:rPr>
        <w:t>2</w:t>
      </w:r>
      <w:r w:rsidRPr="004D6C95">
        <w:rPr>
          <w:rFonts w:ascii="Times New Roman" w:eastAsia="Times New Roman" w:hAnsi="Times New Roman" w:cs="Times New Roman"/>
          <w:sz w:val="24"/>
          <w:szCs w:val="24"/>
          <w:lang w:val="x-none" w:eastAsia="x-none"/>
        </w:rPr>
        <w:t>, потеря тепла в виде отраженной радиации составляет 60 ккал/см . Продолжительность солнечного сияния 1900-2400 часов в год. Нормативная глубина промерзания равна 0,8м (СНиП 23-01-99).</w:t>
      </w:r>
    </w:p>
    <w:p w:rsidR="004D6C95" w:rsidRPr="004D6C95" w:rsidRDefault="004D6C95" w:rsidP="004D6C95">
      <w:pPr>
        <w:spacing w:after="0" w:line="240" w:lineRule="auto"/>
        <w:ind w:firstLine="567"/>
        <w:jc w:val="both"/>
        <w:rPr>
          <w:rFonts w:ascii="Times New Roman" w:eastAsia="Times New Roman" w:hAnsi="Times New Roman" w:cs="Times New Roman"/>
          <w:sz w:val="24"/>
          <w:szCs w:val="24"/>
          <w:lang w:val="x-none" w:eastAsia="x-none"/>
        </w:rPr>
      </w:pPr>
      <w:r w:rsidRPr="004D6C95">
        <w:rPr>
          <w:rFonts w:ascii="Times New Roman" w:eastAsia="Times New Roman" w:hAnsi="Times New Roman" w:cs="Times New Roman"/>
          <w:sz w:val="24"/>
          <w:szCs w:val="24"/>
          <w:lang w:val="x-none" w:eastAsia="x-none"/>
        </w:rPr>
        <w:t>На рассматриваемой территории преобладают ветры восточных, северо-восточных и юго-западных румбов.</w:t>
      </w:r>
    </w:p>
    <w:p w:rsidR="004D6C95" w:rsidRPr="004D6C95" w:rsidRDefault="004D6C95" w:rsidP="004D6C95">
      <w:pPr>
        <w:spacing w:after="0" w:line="240" w:lineRule="auto"/>
        <w:ind w:firstLine="567"/>
        <w:jc w:val="both"/>
        <w:rPr>
          <w:rFonts w:ascii="Times New Roman" w:eastAsia="Times New Roman" w:hAnsi="Times New Roman" w:cs="Times New Roman"/>
          <w:sz w:val="24"/>
          <w:szCs w:val="24"/>
          <w:lang w:val="x-none" w:eastAsia="x-none"/>
        </w:rPr>
      </w:pPr>
      <w:r w:rsidRPr="004D6C95">
        <w:rPr>
          <w:rFonts w:ascii="Times New Roman" w:eastAsia="Times New Roman" w:hAnsi="Times New Roman" w:cs="Times New Roman"/>
          <w:sz w:val="24"/>
          <w:szCs w:val="24"/>
          <w:lang w:val="x-none" w:eastAsia="x-none"/>
        </w:rPr>
        <w:t xml:space="preserve">Средняя скорость ветра – 3,8 м/с. Среднее число дней с сильным ветром (более 15 м/с) – 16, в холодный период – 10 дней. Осадки являются основным климатическим фактором, определяющим величину поверхностного и подземного стоков. Годовое количество осадков составляет 508 - </w:t>
      </w:r>
      <w:smartTag w:uri="urn:schemas-microsoft-com:office:smarttags" w:element="metricconverter">
        <w:smartTagPr>
          <w:attr w:name="ProductID" w:val="640 мм"/>
        </w:smartTagPr>
        <w:r w:rsidRPr="004D6C95">
          <w:rPr>
            <w:rFonts w:ascii="Times New Roman" w:eastAsia="Times New Roman" w:hAnsi="Times New Roman" w:cs="Times New Roman"/>
            <w:sz w:val="24"/>
            <w:szCs w:val="24"/>
            <w:lang w:val="x-none" w:eastAsia="x-none"/>
          </w:rPr>
          <w:t>640 мм</w:t>
        </w:r>
      </w:smartTag>
      <w:r w:rsidRPr="004D6C95">
        <w:rPr>
          <w:rFonts w:ascii="Times New Roman" w:eastAsia="Times New Roman" w:hAnsi="Times New Roman" w:cs="Times New Roman"/>
          <w:sz w:val="24"/>
          <w:szCs w:val="24"/>
          <w:lang w:val="x-none" w:eastAsia="x-none"/>
        </w:rPr>
        <w:t>. Основное количество осадков выпадает в теплый период года (60 - 70%). Суточный максимум осадков – 88 - 112мм. Суммы осадков год от года могут значительно отклоняться от среднего значения.</w:t>
      </w:r>
    </w:p>
    <w:p w:rsidR="004D6C95" w:rsidRPr="004D6C95" w:rsidRDefault="004D6C95" w:rsidP="004D6C95">
      <w:pPr>
        <w:keepNext/>
        <w:keepLines/>
        <w:numPr>
          <w:ilvl w:val="2"/>
          <w:numId w:val="0"/>
        </w:numPr>
        <w:tabs>
          <w:tab w:val="num" w:pos="0"/>
        </w:tabs>
        <w:spacing w:after="0" w:line="240" w:lineRule="auto"/>
        <w:ind w:firstLine="567"/>
        <w:outlineLvl w:val="2"/>
        <w:rPr>
          <w:rFonts w:ascii="Times New Roman" w:eastAsia="Times New Roman" w:hAnsi="Times New Roman" w:cs="Times New Roman"/>
          <w:sz w:val="24"/>
          <w:szCs w:val="24"/>
          <w:lang w:eastAsia="ru-RU"/>
        </w:rPr>
      </w:pPr>
      <w:bookmarkStart w:id="8" w:name="_Toc329629762"/>
      <w:r w:rsidRPr="004D6C95">
        <w:rPr>
          <w:rFonts w:ascii="Times New Roman" w:eastAsia="Times New Roman" w:hAnsi="Times New Roman" w:cs="Times New Roman"/>
          <w:sz w:val="24"/>
          <w:szCs w:val="24"/>
          <w:lang w:eastAsia="ru-RU"/>
        </w:rPr>
        <w:t>Рельеф</w:t>
      </w:r>
      <w:bookmarkEnd w:id="8"/>
    </w:p>
    <w:p w:rsidR="004D6C95" w:rsidRPr="004D6C95" w:rsidRDefault="004D6C95" w:rsidP="004D6C95">
      <w:pPr>
        <w:spacing w:after="0" w:line="240" w:lineRule="auto"/>
        <w:ind w:firstLine="567"/>
        <w:jc w:val="both"/>
        <w:rPr>
          <w:rFonts w:ascii="Times New Roman" w:eastAsia="Times New Roman" w:hAnsi="Times New Roman" w:cs="Times New Roman"/>
          <w:b/>
          <w:sz w:val="24"/>
          <w:szCs w:val="24"/>
          <w:lang w:val="x-none" w:eastAsia="x-none"/>
        </w:rPr>
      </w:pPr>
      <w:r w:rsidRPr="004D6C95">
        <w:rPr>
          <w:rFonts w:ascii="Times New Roman" w:eastAsia="Times New Roman" w:hAnsi="Times New Roman" w:cs="Times New Roman"/>
          <w:sz w:val="24"/>
          <w:szCs w:val="24"/>
          <w:lang w:val="x-none" w:eastAsia="x-none"/>
        </w:rPr>
        <w:t>Территория сельского поселения в геоморфологическом отношении находится в пределах аккумулятивно-эрозионной аллювиально-лессовой плиоцен-четвертичной равнине Азово-Кубанской впадины, рассеченной долиной рек..</w:t>
      </w:r>
    </w:p>
    <w:p w:rsidR="004D6C95" w:rsidRPr="004D6C95" w:rsidRDefault="004D6C95" w:rsidP="004D6C95">
      <w:pPr>
        <w:keepNext/>
        <w:numPr>
          <w:ilvl w:val="2"/>
          <w:numId w:val="0"/>
        </w:numPr>
        <w:spacing w:after="0" w:line="240" w:lineRule="auto"/>
        <w:ind w:firstLine="567"/>
        <w:outlineLvl w:val="2"/>
        <w:rPr>
          <w:rFonts w:ascii="Times New Roman" w:eastAsia="Times New Roman" w:hAnsi="Times New Roman" w:cs="Times New Roman"/>
          <w:sz w:val="24"/>
          <w:szCs w:val="24"/>
          <w:lang w:eastAsia="ru-RU"/>
        </w:rPr>
      </w:pPr>
      <w:bookmarkStart w:id="9" w:name="_Toc329629763"/>
      <w:r w:rsidRPr="004D6C95">
        <w:rPr>
          <w:rFonts w:ascii="Times New Roman" w:eastAsia="Times New Roman" w:hAnsi="Times New Roman" w:cs="Times New Roman"/>
          <w:sz w:val="24"/>
          <w:szCs w:val="24"/>
          <w:lang w:eastAsia="ru-RU"/>
        </w:rPr>
        <w:t>Гидрография</w:t>
      </w:r>
      <w:bookmarkEnd w:id="9"/>
    </w:p>
    <w:p w:rsidR="004D6C95" w:rsidRPr="004D6C95" w:rsidRDefault="004D6C95" w:rsidP="004D6C95">
      <w:pPr>
        <w:spacing w:after="0" w:line="240" w:lineRule="auto"/>
        <w:ind w:firstLine="567"/>
        <w:jc w:val="both"/>
        <w:rPr>
          <w:rFonts w:ascii="Times New Roman" w:eastAsia="Times New Roman" w:hAnsi="Times New Roman" w:cs="Times New Roman"/>
          <w:sz w:val="24"/>
          <w:szCs w:val="24"/>
          <w:lang w:val="x-none" w:eastAsia="x-none"/>
        </w:rPr>
      </w:pPr>
      <w:r w:rsidRPr="004D6C95">
        <w:rPr>
          <w:rFonts w:ascii="Times New Roman" w:eastAsia="Times New Roman" w:hAnsi="Times New Roman" w:cs="Times New Roman"/>
          <w:sz w:val="24"/>
          <w:szCs w:val="24"/>
          <w:lang w:val="x-none" w:eastAsia="x-none"/>
        </w:rPr>
        <w:t xml:space="preserve">Гидрография </w:t>
      </w:r>
      <w:proofErr w:type="spellStart"/>
      <w:r w:rsidRPr="004D6C95">
        <w:rPr>
          <w:rFonts w:ascii="Times New Roman" w:eastAsia="Times New Roman" w:hAnsi="Times New Roman" w:cs="Times New Roman"/>
          <w:sz w:val="24"/>
          <w:szCs w:val="24"/>
          <w:lang w:val="x-none" w:eastAsia="x-none"/>
        </w:rPr>
        <w:t>Новомалороссийского</w:t>
      </w:r>
      <w:proofErr w:type="spellEnd"/>
      <w:r w:rsidRPr="004D6C95">
        <w:rPr>
          <w:rFonts w:ascii="Times New Roman" w:eastAsia="Times New Roman" w:hAnsi="Times New Roman" w:cs="Times New Roman"/>
          <w:sz w:val="24"/>
          <w:szCs w:val="24"/>
          <w:lang w:val="x-none" w:eastAsia="x-none"/>
        </w:rPr>
        <w:t xml:space="preserve"> сельского поселения представлена реками </w:t>
      </w:r>
      <w:proofErr w:type="spellStart"/>
      <w:r w:rsidRPr="004D6C95">
        <w:rPr>
          <w:rFonts w:ascii="Times New Roman" w:eastAsia="Times New Roman" w:hAnsi="Times New Roman" w:cs="Times New Roman"/>
          <w:sz w:val="24"/>
          <w:szCs w:val="24"/>
          <w:lang w:val="x-none" w:eastAsia="x-none"/>
        </w:rPr>
        <w:t>Бейсуг</w:t>
      </w:r>
      <w:proofErr w:type="spellEnd"/>
      <w:r w:rsidRPr="004D6C95">
        <w:rPr>
          <w:rFonts w:ascii="Times New Roman" w:eastAsia="Times New Roman" w:hAnsi="Times New Roman" w:cs="Times New Roman"/>
          <w:sz w:val="24"/>
          <w:szCs w:val="24"/>
          <w:lang w:val="x-none" w:eastAsia="x-none"/>
        </w:rPr>
        <w:t xml:space="preserve">, Сухая </w:t>
      </w:r>
      <w:proofErr w:type="spellStart"/>
      <w:r w:rsidRPr="004D6C95">
        <w:rPr>
          <w:rFonts w:ascii="Times New Roman" w:eastAsia="Times New Roman" w:hAnsi="Times New Roman" w:cs="Times New Roman"/>
          <w:sz w:val="24"/>
          <w:szCs w:val="24"/>
          <w:lang w:val="x-none" w:eastAsia="x-none"/>
        </w:rPr>
        <w:t>Тарапанка</w:t>
      </w:r>
      <w:proofErr w:type="spellEnd"/>
      <w:r w:rsidRPr="004D6C95">
        <w:rPr>
          <w:rFonts w:ascii="Times New Roman" w:eastAsia="Times New Roman" w:hAnsi="Times New Roman" w:cs="Times New Roman"/>
          <w:sz w:val="24"/>
          <w:szCs w:val="24"/>
          <w:lang w:val="x-none" w:eastAsia="x-none"/>
        </w:rPr>
        <w:t xml:space="preserve">, р. </w:t>
      </w:r>
      <w:proofErr w:type="spellStart"/>
      <w:r w:rsidRPr="004D6C95">
        <w:rPr>
          <w:rFonts w:ascii="Times New Roman" w:eastAsia="Times New Roman" w:hAnsi="Times New Roman" w:cs="Times New Roman"/>
          <w:sz w:val="24"/>
          <w:szCs w:val="24"/>
          <w:lang w:val="x-none" w:eastAsia="x-none"/>
        </w:rPr>
        <w:t>Тарапанка</w:t>
      </w:r>
      <w:proofErr w:type="spellEnd"/>
      <w:r w:rsidRPr="004D6C95">
        <w:rPr>
          <w:rFonts w:ascii="Times New Roman" w:eastAsia="Times New Roman" w:hAnsi="Times New Roman" w:cs="Times New Roman"/>
          <w:sz w:val="24"/>
          <w:szCs w:val="24"/>
          <w:lang w:val="x-none" w:eastAsia="x-none"/>
        </w:rPr>
        <w:t xml:space="preserve"> и балкой Мокрая.</w:t>
      </w:r>
    </w:p>
    <w:p w:rsidR="004D6C95" w:rsidRPr="004D6C95" w:rsidRDefault="004D6C95" w:rsidP="004D6C95">
      <w:pPr>
        <w:spacing w:after="0" w:line="240" w:lineRule="auto"/>
        <w:ind w:firstLine="567"/>
        <w:jc w:val="both"/>
        <w:rPr>
          <w:rFonts w:ascii="Times New Roman" w:eastAsia="Times New Roman" w:hAnsi="Times New Roman" w:cs="Times New Roman"/>
          <w:sz w:val="24"/>
          <w:szCs w:val="24"/>
          <w:lang w:val="x-none" w:eastAsia="x-none"/>
        </w:rPr>
      </w:pPr>
      <w:r w:rsidRPr="004D6C95">
        <w:rPr>
          <w:rFonts w:ascii="Times New Roman" w:eastAsia="Times New Roman" w:hAnsi="Times New Roman" w:cs="Times New Roman"/>
          <w:sz w:val="24"/>
          <w:szCs w:val="24"/>
          <w:lang w:val="x-none" w:eastAsia="x-none"/>
        </w:rPr>
        <w:t>Реки относятся к категории типичных равнинных степных рек. Питаются реки в основном атмосферными осадками в виде дождя и снега, и отчасти, грунтовыми водами.</w:t>
      </w:r>
      <w:r w:rsidRPr="004D6C95">
        <w:rPr>
          <w:rFonts w:ascii="Times New Roman" w:eastAsia="Times New Roman" w:hAnsi="Times New Roman" w:cs="Times New Roman"/>
          <w:sz w:val="24"/>
          <w:szCs w:val="24"/>
          <w:lang w:eastAsia="x-none"/>
        </w:rPr>
        <w:t xml:space="preserve"> </w:t>
      </w:r>
      <w:r w:rsidRPr="004D6C95">
        <w:rPr>
          <w:rFonts w:ascii="Times New Roman" w:eastAsia="Times New Roman" w:hAnsi="Times New Roman" w:cs="Times New Roman"/>
          <w:sz w:val="24"/>
          <w:szCs w:val="24"/>
          <w:lang w:val="x-none" w:eastAsia="x-none"/>
        </w:rPr>
        <w:t>В соответствии с характером питания, водный режим рек не постоянен, характеризуется ярко выраженным весенним половодьем и низким стоком в летний период. Зимой реки замерзают, причем ледостав наступает, обычно вначале декабря, а освобождаются ото льда в марте.</w:t>
      </w:r>
    </w:p>
    <w:p w:rsidR="004D6C95" w:rsidRPr="004D6C95" w:rsidRDefault="004D6C95" w:rsidP="004D6C95">
      <w:pPr>
        <w:spacing w:after="0" w:line="240" w:lineRule="auto"/>
        <w:ind w:firstLine="567"/>
        <w:jc w:val="both"/>
        <w:rPr>
          <w:rFonts w:ascii="Times New Roman" w:eastAsia="Times New Roman" w:hAnsi="Times New Roman" w:cs="Times New Roman"/>
          <w:sz w:val="24"/>
          <w:szCs w:val="24"/>
          <w:lang w:val="x-none" w:eastAsia="x-none"/>
        </w:rPr>
      </w:pPr>
      <w:r w:rsidRPr="004D6C95">
        <w:rPr>
          <w:rFonts w:ascii="Times New Roman" w:eastAsia="Times New Roman" w:hAnsi="Times New Roman" w:cs="Times New Roman"/>
          <w:sz w:val="24"/>
          <w:szCs w:val="24"/>
          <w:lang w:val="x-none" w:eastAsia="x-none"/>
        </w:rPr>
        <w:t>Реки заилены, заросшие гидрофильной растительностью. Воды рек не пригодны для хозяйственно-питьевых целей и мало пригодны для технических нужд и орошения.</w:t>
      </w:r>
    </w:p>
    <w:p w:rsidR="005D1CE7" w:rsidRDefault="005D1CE7" w:rsidP="00F735AF">
      <w:pPr>
        <w:shd w:val="clear" w:color="auto" w:fill="FFFFFF"/>
        <w:spacing w:before="100" w:beforeAutospacing="1" w:after="100" w:afterAutospacing="1" w:line="240" w:lineRule="auto"/>
        <w:ind w:firstLine="567"/>
        <w:jc w:val="both"/>
        <w:rPr>
          <w:rFonts w:ascii="TimesNewRomanPSMT" w:hAnsi="TimesNewRomanPSMT"/>
          <w:color w:val="000000"/>
          <w:sz w:val="24"/>
          <w:szCs w:val="24"/>
        </w:rPr>
      </w:pPr>
      <w:r w:rsidRPr="00F735AF">
        <w:rPr>
          <w:rFonts w:ascii="Times New Roman" w:eastAsia="Times New Roman" w:hAnsi="Times New Roman" w:cs="Times New Roman"/>
          <w:b/>
          <w:sz w:val="24"/>
          <w:szCs w:val="24"/>
          <w:lang w:eastAsia="ru-RU"/>
        </w:rPr>
        <w:t>2. Обоснование положений основной части</w:t>
      </w:r>
      <w:r w:rsidR="00082598">
        <w:rPr>
          <w:rFonts w:ascii="Times New Roman" w:eastAsia="Times New Roman" w:hAnsi="Times New Roman" w:cs="Times New Roman"/>
          <w:b/>
          <w:sz w:val="24"/>
          <w:szCs w:val="24"/>
          <w:lang w:eastAsia="ru-RU"/>
        </w:rPr>
        <w:t>.</w:t>
      </w:r>
      <w:r w:rsidR="00A94475" w:rsidRPr="00A94475">
        <w:rPr>
          <w:rFonts w:ascii="TimesNewRomanPSMT" w:hAnsi="TimesNewRomanPSMT"/>
          <w:color w:val="000000"/>
          <w:sz w:val="24"/>
          <w:szCs w:val="24"/>
        </w:rPr>
        <w:t xml:space="preserve"> </w:t>
      </w:r>
    </w:p>
    <w:p w:rsidR="005D1CE7" w:rsidRPr="005D1CE7" w:rsidRDefault="005D1CE7" w:rsidP="000C2028">
      <w:pPr>
        <w:shd w:val="clear" w:color="auto" w:fill="FFFFFF"/>
        <w:spacing w:before="100" w:beforeAutospacing="1" w:after="100" w:afterAutospacing="1" w:line="240" w:lineRule="auto"/>
        <w:ind w:firstLine="567"/>
        <w:jc w:val="both"/>
        <w:rPr>
          <w:rFonts w:ascii="Times New Roman" w:eastAsia="Times New Roman" w:hAnsi="Times New Roman" w:cs="Times New Roman"/>
          <w:color w:val="22272F"/>
          <w:sz w:val="32"/>
          <w:szCs w:val="32"/>
          <w:lang w:eastAsia="ru-RU"/>
        </w:rPr>
      </w:pPr>
      <w:r w:rsidRPr="000C2028">
        <w:rPr>
          <w:rFonts w:ascii="Times New Roman" w:eastAsia="Times New Roman" w:hAnsi="Times New Roman" w:cs="Times New Roman"/>
          <w:b/>
          <w:sz w:val="24"/>
          <w:szCs w:val="24"/>
          <w:lang w:eastAsia="ru-RU"/>
        </w:rPr>
        <w:t>2.1. Обоснование перечня областей нормирования</w:t>
      </w:r>
      <w:r w:rsidR="00082598">
        <w:rPr>
          <w:rFonts w:ascii="Times New Roman" w:eastAsia="Times New Roman" w:hAnsi="Times New Roman" w:cs="Times New Roman"/>
          <w:b/>
          <w:sz w:val="24"/>
          <w:szCs w:val="24"/>
          <w:lang w:eastAsia="ru-RU"/>
        </w:rPr>
        <w:t>.</w:t>
      </w:r>
      <w:r w:rsidRPr="000C2028">
        <w:rPr>
          <w:rFonts w:ascii="Times New Roman" w:eastAsia="Times New Roman" w:hAnsi="Times New Roman" w:cs="Times New Roman"/>
          <w:sz w:val="32"/>
          <w:szCs w:val="32"/>
          <w:lang w:eastAsia="ru-RU"/>
        </w:rPr>
        <w:t xml:space="preserve"> </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2.1.1. Перечень объектов </w:t>
      </w:r>
      <w:r w:rsidR="003F7CAC">
        <w:rPr>
          <w:rFonts w:ascii="Times New Roman" w:eastAsia="Times New Roman" w:hAnsi="Times New Roman" w:cs="Times New Roman"/>
          <w:sz w:val="24"/>
          <w:szCs w:val="24"/>
          <w:lang w:eastAsia="ru-RU"/>
        </w:rPr>
        <w:t>местного</w:t>
      </w:r>
      <w:r w:rsidRPr="000C2028">
        <w:rPr>
          <w:rFonts w:ascii="Times New Roman" w:eastAsia="Times New Roman" w:hAnsi="Times New Roman" w:cs="Times New Roman"/>
          <w:sz w:val="24"/>
          <w:szCs w:val="24"/>
          <w:lang w:eastAsia="ru-RU"/>
        </w:rPr>
        <w:t xml:space="preserve"> значения и объектов местного значения для целей настоящих </w:t>
      </w:r>
      <w:r w:rsidR="003F7CAC">
        <w:rPr>
          <w:rFonts w:ascii="Times New Roman" w:eastAsia="Times New Roman" w:hAnsi="Times New Roman" w:cs="Times New Roman"/>
          <w:sz w:val="24"/>
          <w:szCs w:val="24"/>
          <w:lang w:eastAsia="ru-RU"/>
        </w:rPr>
        <w:t>М</w:t>
      </w:r>
      <w:r w:rsidRPr="000C2028">
        <w:rPr>
          <w:rFonts w:ascii="Times New Roman" w:eastAsia="Times New Roman" w:hAnsi="Times New Roman" w:cs="Times New Roman"/>
          <w:sz w:val="24"/>
          <w:szCs w:val="24"/>
          <w:lang w:eastAsia="ru-RU"/>
        </w:rPr>
        <w:t>НГП подготовлен на основании:</w:t>
      </w:r>
    </w:p>
    <w:p w:rsidR="005D1CE7" w:rsidRPr="000C2028" w:rsidRDefault="00262CF3"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ч</w:t>
      </w:r>
      <w:r w:rsidRPr="00262CF3">
        <w:rPr>
          <w:rFonts w:ascii="Times New Roman" w:hAnsi="Times New Roman" w:cs="Times New Roman"/>
          <w:sz w:val="24"/>
          <w:szCs w:val="24"/>
          <w:shd w:val="clear" w:color="auto" w:fill="FFFFFF"/>
        </w:rPr>
        <w:t>аст</w:t>
      </w:r>
      <w:r>
        <w:rPr>
          <w:rFonts w:ascii="Times New Roman" w:hAnsi="Times New Roman" w:cs="Times New Roman"/>
          <w:sz w:val="24"/>
          <w:szCs w:val="24"/>
          <w:shd w:val="clear" w:color="auto" w:fill="FFFFFF"/>
        </w:rPr>
        <w:t>и</w:t>
      </w:r>
      <w:r w:rsidRPr="00262CF3">
        <w:rPr>
          <w:rFonts w:ascii="Times New Roman" w:hAnsi="Times New Roman" w:cs="Times New Roman"/>
          <w:sz w:val="24"/>
          <w:szCs w:val="24"/>
          <w:shd w:val="clear" w:color="auto" w:fill="FFFFFF"/>
        </w:rPr>
        <w:t xml:space="preserve"> 4 статьи 29.</w:t>
      </w:r>
      <w:r w:rsidR="00A94475">
        <w:rPr>
          <w:rFonts w:ascii="Times New Roman" w:hAnsi="Times New Roman" w:cs="Times New Roman"/>
          <w:sz w:val="24"/>
          <w:szCs w:val="24"/>
          <w:shd w:val="clear" w:color="auto" w:fill="FFFFFF"/>
        </w:rPr>
        <w:t>2</w:t>
      </w:r>
      <w:r>
        <w:rPr>
          <w:rFonts w:ascii="Times New Roman" w:eastAsia="Times New Roman" w:hAnsi="Times New Roman" w:cs="Times New Roman"/>
          <w:sz w:val="24"/>
          <w:szCs w:val="24"/>
          <w:lang w:eastAsia="ru-RU"/>
        </w:rPr>
        <w:t xml:space="preserve">, </w:t>
      </w:r>
      <w:r w:rsidR="00A94475">
        <w:rPr>
          <w:rFonts w:ascii="Times New Roman" w:eastAsia="Times New Roman" w:hAnsi="Times New Roman" w:cs="Times New Roman"/>
          <w:sz w:val="24"/>
          <w:szCs w:val="24"/>
          <w:lang w:eastAsia="ru-RU"/>
        </w:rPr>
        <w:t xml:space="preserve">пункта 1 </w:t>
      </w:r>
      <w:r>
        <w:rPr>
          <w:rFonts w:ascii="Times New Roman" w:eastAsia="Times New Roman" w:hAnsi="Times New Roman" w:cs="Times New Roman"/>
          <w:sz w:val="24"/>
          <w:szCs w:val="24"/>
          <w:lang w:eastAsia="ru-RU"/>
        </w:rPr>
        <w:t>ч</w:t>
      </w:r>
      <w:r w:rsidR="00AC071C">
        <w:rPr>
          <w:rFonts w:ascii="Times New Roman" w:eastAsia="Times New Roman" w:hAnsi="Times New Roman" w:cs="Times New Roman"/>
          <w:sz w:val="24"/>
          <w:szCs w:val="24"/>
          <w:lang w:eastAsia="ru-RU"/>
        </w:rPr>
        <w:t xml:space="preserve">асти 5 </w:t>
      </w:r>
      <w:r w:rsidR="005D1CE7" w:rsidRPr="000C2028">
        <w:rPr>
          <w:rFonts w:ascii="Times New Roman" w:eastAsia="Times New Roman" w:hAnsi="Times New Roman" w:cs="Times New Roman"/>
          <w:sz w:val="24"/>
          <w:szCs w:val="24"/>
          <w:lang w:eastAsia="ru-RU"/>
        </w:rPr>
        <w:t>стат</w:t>
      </w:r>
      <w:r w:rsidR="00AC071C">
        <w:rPr>
          <w:rFonts w:ascii="Times New Roman" w:eastAsia="Times New Roman" w:hAnsi="Times New Roman" w:cs="Times New Roman"/>
          <w:sz w:val="24"/>
          <w:szCs w:val="24"/>
          <w:lang w:eastAsia="ru-RU"/>
        </w:rPr>
        <w:t>ьи</w:t>
      </w:r>
      <w:r w:rsidR="005D1CE7" w:rsidRPr="000C2028">
        <w:rPr>
          <w:rFonts w:ascii="Times New Roman" w:eastAsia="Times New Roman" w:hAnsi="Times New Roman" w:cs="Times New Roman"/>
          <w:sz w:val="24"/>
          <w:szCs w:val="24"/>
          <w:lang w:eastAsia="ru-RU"/>
        </w:rPr>
        <w:t xml:space="preserve"> 23</w:t>
      </w:r>
      <w:r>
        <w:rPr>
          <w:rFonts w:ascii="Times New Roman" w:eastAsia="Times New Roman" w:hAnsi="Times New Roman" w:cs="Times New Roman"/>
          <w:sz w:val="24"/>
          <w:szCs w:val="24"/>
          <w:lang w:eastAsia="ru-RU"/>
        </w:rPr>
        <w:t xml:space="preserve"> </w:t>
      </w:r>
      <w:proofErr w:type="spellStart"/>
      <w:r w:rsidR="00AC071C" w:rsidRPr="000C2028">
        <w:rPr>
          <w:rFonts w:ascii="Times New Roman" w:eastAsia="Times New Roman" w:hAnsi="Times New Roman" w:cs="Times New Roman"/>
          <w:sz w:val="24"/>
          <w:szCs w:val="24"/>
          <w:lang w:eastAsia="ru-RU"/>
        </w:rPr>
        <w:t>ГрК</w:t>
      </w:r>
      <w:proofErr w:type="spellEnd"/>
      <w:r w:rsidR="00AC071C" w:rsidRPr="000C2028">
        <w:rPr>
          <w:rFonts w:ascii="Times New Roman" w:eastAsia="Times New Roman" w:hAnsi="Times New Roman" w:cs="Times New Roman"/>
          <w:sz w:val="24"/>
          <w:szCs w:val="24"/>
          <w:lang w:eastAsia="ru-RU"/>
        </w:rPr>
        <w:t xml:space="preserve"> РФ</w:t>
      </w:r>
      <w:r w:rsidR="005D1CE7"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Федерального закона от 6 октября 2003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131-ФЗ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57050">
        <w:rPr>
          <w:rFonts w:ascii="Times New Roman" w:eastAsia="Times New Roman" w:hAnsi="Times New Roman" w:cs="Times New Roman"/>
          <w:sz w:val="24"/>
          <w:szCs w:val="24"/>
          <w:lang w:eastAsia="ru-RU"/>
        </w:rPr>
        <w:t xml:space="preserve">приказа Минстроя России от 23 апреля 2025 года </w:t>
      </w:r>
      <w:r w:rsidR="000C2028" w:rsidRPr="00657050">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250/</w:t>
      </w:r>
      <w:proofErr w:type="spellStart"/>
      <w:proofErr w:type="gramStart"/>
      <w:r w:rsidRPr="00657050">
        <w:rPr>
          <w:rFonts w:ascii="Times New Roman" w:eastAsia="Times New Roman" w:hAnsi="Times New Roman" w:cs="Times New Roman"/>
          <w:sz w:val="24"/>
          <w:szCs w:val="24"/>
          <w:lang w:eastAsia="ru-RU"/>
        </w:rPr>
        <w:t>пр</w:t>
      </w:r>
      <w:proofErr w:type="spellEnd"/>
      <w:proofErr w:type="gramEnd"/>
      <w:r w:rsidRPr="00657050">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xml:space="preserve">О расчетных показателях, </w:t>
      </w:r>
      <w:r w:rsidRPr="000C2028">
        <w:rPr>
          <w:rFonts w:ascii="Times New Roman" w:eastAsia="Times New Roman" w:hAnsi="Times New Roman" w:cs="Times New Roman"/>
          <w:sz w:val="24"/>
          <w:szCs w:val="24"/>
          <w:lang w:eastAsia="ru-RU"/>
        </w:rPr>
        <w:t>не указанных в част</w:t>
      </w:r>
      <w:r w:rsidR="001222D4">
        <w:rPr>
          <w:rFonts w:ascii="Times New Roman" w:eastAsia="Times New Roman" w:hAnsi="Times New Roman" w:cs="Times New Roman"/>
          <w:sz w:val="24"/>
          <w:szCs w:val="24"/>
          <w:lang w:eastAsia="ru-RU"/>
        </w:rPr>
        <w:t>и</w:t>
      </w:r>
      <w:r w:rsidRPr="000C2028">
        <w:rPr>
          <w:rFonts w:ascii="Times New Roman" w:eastAsia="Times New Roman" w:hAnsi="Times New Roman" w:cs="Times New Roman"/>
          <w:sz w:val="24"/>
          <w:szCs w:val="24"/>
          <w:lang w:eastAsia="ru-RU"/>
        </w:rPr>
        <w:t xml:space="preserve"> 4 статьи 29.</w:t>
      </w:r>
      <w:r w:rsidR="00AC071C">
        <w:rPr>
          <w:rFonts w:ascii="Times New Roman" w:eastAsia="Times New Roman" w:hAnsi="Times New Roman" w:cs="Times New Roman"/>
          <w:sz w:val="24"/>
          <w:szCs w:val="24"/>
          <w:lang w:eastAsia="ru-RU"/>
        </w:rPr>
        <w:t>4</w:t>
      </w:r>
      <w:r w:rsidRPr="000C2028">
        <w:rPr>
          <w:rFonts w:ascii="Times New Roman" w:eastAsia="Times New Roman" w:hAnsi="Times New Roman" w:cs="Times New Roman"/>
          <w:sz w:val="24"/>
          <w:szCs w:val="24"/>
          <w:lang w:eastAsia="ru-RU"/>
        </w:rPr>
        <w:t xml:space="preserve"> Градостроительного кодекса Российской Федерации и </w:t>
      </w:r>
      <w:r w:rsidRPr="000C2028">
        <w:rPr>
          <w:rFonts w:ascii="Times New Roman" w:eastAsia="Times New Roman" w:hAnsi="Times New Roman" w:cs="Times New Roman"/>
          <w:sz w:val="24"/>
          <w:szCs w:val="24"/>
          <w:lang w:eastAsia="ru-RU"/>
        </w:rPr>
        <w:lastRenderedPageBreak/>
        <w:t>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приказа Министерства экономического развития Российской Федерации от 15 февраля 2021 г.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Закона Краснодарского края от 21 июля 2008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1540-КЗ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Градостроительный кодекс Краснодарского края</w:t>
      </w:r>
      <w:r w:rsidR="00C10A7F">
        <w:rPr>
          <w:rFonts w:ascii="Times New Roman" w:eastAsia="Times New Roman" w:hAnsi="Times New Roman" w:cs="Times New Roman"/>
          <w:sz w:val="24"/>
          <w:szCs w:val="24"/>
          <w:lang w:eastAsia="ru-RU"/>
        </w:rPr>
        <w:t>»</w:t>
      </w:r>
      <w:r w:rsidR="000C2028">
        <w:rPr>
          <w:rFonts w:ascii="Times New Roman" w:eastAsia="Times New Roman" w:hAnsi="Times New Roman" w:cs="Times New Roman"/>
          <w:sz w:val="24"/>
          <w:szCs w:val="24"/>
          <w:lang w:eastAsia="ru-RU"/>
        </w:rPr>
        <w:t>;</w:t>
      </w:r>
    </w:p>
    <w:p w:rsidR="000C2028" w:rsidRPr="000C2028" w:rsidRDefault="000C2028" w:rsidP="007222D4">
      <w:pPr>
        <w:shd w:val="clear" w:color="auto" w:fill="FFFFFF"/>
        <w:spacing w:line="240" w:lineRule="auto"/>
        <w:ind w:firstLine="567"/>
        <w:jc w:val="both"/>
        <w:rPr>
          <w:rFonts w:ascii="Times New Roman" w:eastAsia="Times New Roman" w:hAnsi="Times New Roman" w:cs="Times New Roman"/>
          <w:sz w:val="24"/>
          <w:szCs w:val="24"/>
          <w:lang w:eastAsia="ru-RU"/>
        </w:rPr>
      </w:pPr>
      <w:r w:rsidRPr="000C2028">
        <w:rPr>
          <w:rFonts w:ascii="Times New Roman" w:hAnsi="Times New Roman" w:cs="Times New Roman"/>
          <w:sz w:val="24"/>
          <w:szCs w:val="24"/>
          <w:shd w:val="clear" w:color="auto" w:fill="FFFFFF"/>
        </w:rPr>
        <w:t xml:space="preserve">Приказ департамента по архитектуре и градостроительству Краснодарского края от 11 июля 2025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87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78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rsidR="005D1CE7" w:rsidRPr="00467375" w:rsidRDefault="005D1CE7" w:rsidP="004673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7375">
        <w:rPr>
          <w:rFonts w:ascii="Times New Roman" w:eastAsia="Times New Roman" w:hAnsi="Times New Roman" w:cs="Times New Roman"/>
          <w:sz w:val="24"/>
          <w:szCs w:val="24"/>
          <w:lang w:eastAsia="ru-RU"/>
        </w:rPr>
        <w:t xml:space="preserve">2.1.2. В таблице </w:t>
      </w:r>
      <w:r w:rsidR="009B3516">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4</w:t>
      </w:r>
      <w:r w:rsidRPr="00467375">
        <w:rPr>
          <w:rFonts w:ascii="Times New Roman" w:eastAsia="Times New Roman" w:hAnsi="Times New Roman" w:cs="Times New Roman"/>
          <w:sz w:val="24"/>
          <w:szCs w:val="24"/>
          <w:lang w:eastAsia="ru-RU"/>
        </w:rPr>
        <w:t xml:space="preserve"> приводится перечень </w:t>
      </w:r>
      <w:proofErr w:type="gramStart"/>
      <w:r w:rsidRPr="00467375">
        <w:rPr>
          <w:rFonts w:ascii="Times New Roman" w:eastAsia="Times New Roman" w:hAnsi="Times New Roman" w:cs="Times New Roman"/>
          <w:sz w:val="24"/>
          <w:szCs w:val="24"/>
          <w:lang w:eastAsia="ru-RU"/>
        </w:rPr>
        <w:t>объектов</w:t>
      </w:r>
      <w:proofErr w:type="gramEnd"/>
      <w:r w:rsidRPr="00467375">
        <w:rPr>
          <w:rFonts w:ascii="Times New Roman" w:eastAsia="Times New Roman" w:hAnsi="Times New Roman" w:cs="Times New Roman"/>
          <w:sz w:val="24"/>
          <w:szCs w:val="24"/>
          <w:lang w:eastAsia="ru-RU"/>
        </w:rPr>
        <w:t xml:space="preserve"> для которых </w:t>
      </w:r>
      <w:r w:rsidR="00354E60" w:rsidRPr="00467375">
        <w:rPr>
          <w:rFonts w:ascii="Times New Roman" w:eastAsia="Times New Roman" w:hAnsi="Times New Roman" w:cs="Times New Roman"/>
          <w:sz w:val="24"/>
          <w:szCs w:val="24"/>
          <w:lang w:eastAsia="ru-RU"/>
        </w:rPr>
        <w:t>установл</w:t>
      </w:r>
      <w:r w:rsidR="00354E60">
        <w:rPr>
          <w:rFonts w:ascii="Times New Roman" w:eastAsia="Times New Roman" w:hAnsi="Times New Roman" w:cs="Times New Roman"/>
          <w:sz w:val="24"/>
          <w:szCs w:val="24"/>
          <w:lang w:eastAsia="ru-RU"/>
        </w:rPr>
        <w:t>ены</w:t>
      </w:r>
      <w:r w:rsidRPr="00467375">
        <w:rPr>
          <w:rFonts w:ascii="Times New Roman" w:eastAsia="Times New Roman" w:hAnsi="Times New Roman" w:cs="Times New Roman"/>
          <w:sz w:val="24"/>
          <w:szCs w:val="24"/>
          <w:lang w:eastAsia="ru-RU"/>
        </w:rPr>
        <w:t xml:space="preserve"> расчетные показатели.</w:t>
      </w:r>
    </w:p>
    <w:p w:rsidR="005D1CE7" w:rsidRPr="005D1CE7" w:rsidRDefault="005D1CE7" w:rsidP="00467375">
      <w:pPr>
        <w:shd w:val="clear" w:color="auto" w:fill="FFFFFF"/>
        <w:spacing w:after="0" w:line="240" w:lineRule="auto"/>
        <w:jc w:val="right"/>
        <w:rPr>
          <w:rFonts w:ascii="Times New Roman" w:eastAsia="Times New Roman" w:hAnsi="Times New Roman" w:cs="Times New Roman"/>
          <w:color w:val="22272F"/>
          <w:sz w:val="23"/>
          <w:szCs w:val="23"/>
          <w:lang w:eastAsia="ru-RU"/>
        </w:rPr>
      </w:pPr>
      <w:r w:rsidRPr="005D1CE7">
        <w:rPr>
          <w:rFonts w:ascii="Times New Roman" w:eastAsia="Times New Roman" w:hAnsi="Times New Roman" w:cs="Times New Roman"/>
          <w:color w:val="22272F"/>
          <w:sz w:val="23"/>
          <w:szCs w:val="23"/>
          <w:lang w:eastAsia="ru-RU"/>
        </w:rPr>
        <w:t xml:space="preserve">Таблица </w:t>
      </w:r>
      <w:r w:rsidR="009B3516">
        <w:rPr>
          <w:rFonts w:ascii="Times New Roman" w:eastAsia="Times New Roman" w:hAnsi="Times New Roman" w:cs="Times New Roman"/>
          <w:color w:val="22272F"/>
          <w:sz w:val="23"/>
          <w:szCs w:val="23"/>
          <w:lang w:eastAsia="ru-RU"/>
        </w:rPr>
        <w:t>1</w:t>
      </w:r>
      <w:r w:rsidR="00A94475">
        <w:rPr>
          <w:rFonts w:ascii="Times New Roman" w:eastAsia="Times New Roman" w:hAnsi="Times New Roman" w:cs="Times New Roman"/>
          <w:color w:val="22272F"/>
          <w:sz w:val="23"/>
          <w:szCs w:val="23"/>
          <w:lang w:eastAsia="ru-RU"/>
        </w:rPr>
        <w:t>4</w:t>
      </w:r>
    </w:p>
    <w:tbl>
      <w:tblPr>
        <w:tblW w:w="4992" w:type="pct"/>
        <w:tblLayout w:type="fixed"/>
        <w:tblCellMar>
          <w:top w:w="15" w:type="dxa"/>
          <w:left w:w="15" w:type="dxa"/>
          <w:bottom w:w="15" w:type="dxa"/>
          <w:right w:w="15" w:type="dxa"/>
        </w:tblCellMar>
        <w:tblLook w:val="04A0" w:firstRow="1" w:lastRow="0" w:firstColumn="1" w:lastColumn="0" w:noHBand="0" w:noVBand="1"/>
      </w:tblPr>
      <w:tblGrid>
        <w:gridCol w:w="427"/>
        <w:gridCol w:w="2282"/>
        <w:gridCol w:w="2975"/>
        <w:gridCol w:w="3970"/>
      </w:tblGrid>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9B3516"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w:t>
            </w:r>
            <w:r w:rsidR="005D1CE7" w:rsidRPr="00657050">
              <w:rPr>
                <w:rFonts w:ascii="Times New Roman" w:eastAsia="Times New Roman" w:hAnsi="Times New Roman" w:cs="Times New Roman"/>
                <w:lang w:eastAsia="ru-RU"/>
              </w:rPr>
              <w:br/>
            </w:r>
            <w:proofErr w:type="gramStart"/>
            <w:r w:rsidR="005D1CE7" w:rsidRPr="00657050">
              <w:rPr>
                <w:rFonts w:ascii="Times New Roman" w:eastAsia="Times New Roman" w:hAnsi="Times New Roman" w:cs="Times New Roman"/>
                <w:lang w:eastAsia="ru-RU"/>
              </w:rPr>
              <w:t>п</w:t>
            </w:r>
            <w:proofErr w:type="gramEnd"/>
            <w:r w:rsidR="005D1CE7" w:rsidRPr="00657050">
              <w:rPr>
                <w:rFonts w:ascii="Times New Roman" w:eastAsia="Times New Roman" w:hAnsi="Times New Roman" w:cs="Times New Roman"/>
                <w:lang w:eastAsia="ru-RU"/>
              </w:rPr>
              <w:t>/п</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Область нормирования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Виды объектов местного значения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Нормы законодательства</w:t>
            </w:r>
          </w:p>
        </w:tc>
      </w:tr>
      <w:tr w:rsidR="002C471E" w:rsidRPr="00657050" w:rsidTr="00CC1EC7">
        <w:trPr>
          <w:trHeight w:val="1353"/>
        </w:trPr>
        <w:tc>
          <w:tcPr>
            <w:tcW w:w="221" w:type="pct"/>
            <w:tcBorders>
              <w:top w:val="single" w:sz="6" w:space="0" w:color="000000"/>
              <w:left w:val="single" w:sz="6" w:space="0" w:color="000000"/>
              <w:bottom w:val="single" w:sz="4" w:space="0" w:color="auto"/>
              <w:right w:val="single" w:sz="6" w:space="0" w:color="000000"/>
            </w:tcBorders>
          </w:tcPr>
          <w:p w:rsidR="002C471E" w:rsidRPr="00657050" w:rsidRDefault="002C471E"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4" w:space="0" w:color="auto"/>
              <w:right w:val="single" w:sz="6" w:space="0" w:color="000000"/>
            </w:tcBorders>
          </w:tcPr>
          <w:p w:rsidR="002C471E" w:rsidRDefault="002C471E" w:rsidP="00060286">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водоснабжение населения, водоотведение</w:t>
            </w:r>
          </w:p>
          <w:p w:rsidR="002C471E" w:rsidRPr="00657050" w:rsidRDefault="002C471E" w:rsidP="002C471E">
            <w:pPr>
              <w:spacing w:after="0" w:line="240" w:lineRule="auto"/>
              <w:ind w:left="105" w:right="78"/>
              <w:rPr>
                <w:rFonts w:ascii="Times New Roman" w:eastAsia="Times New Roman" w:hAnsi="Times New Roman" w:cs="Times New Roman"/>
                <w:lang w:eastAsia="ru-RU"/>
              </w:rPr>
            </w:pPr>
          </w:p>
        </w:tc>
        <w:tc>
          <w:tcPr>
            <w:tcW w:w="1541" w:type="pct"/>
            <w:tcBorders>
              <w:top w:val="single" w:sz="6" w:space="0" w:color="000000"/>
              <w:left w:val="single" w:sz="6" w:space="0" w:color="000000"/>
              <w:bottom w:val="single" w:sz="4" w:space="0" w:color="auto"/>
              <w:right w:val="single" w:sz="6" w:space="0" w:color="000000"/>
            </w:tcBorders>
          </w:tcPr>
          <w:p w:rsidR="002C471E" w:rsidRPr="00657050" w:rsidRDefault="002C471E" w:rsidP="00262CF3">
            <w:pPr>
              <w:spacing w:after="0" w:line="240" w:lineRule="auto"/>
              <w:ind w:left="124" w:right="12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объекты </w:t>
            </w: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w:t>
            </w:r>
            <w:r w:rsidR="00262CF3">
              <w:rPr>
                <w:rFonts w:ascii="Times New Roman" w:hAnsi="Times New Roman" w:cs="Times New Roman"/>
                <w:shd w:val="clear" w:color="auto" w:fill="FFFFFF"/>
              </w:rPr>
              <w:t>я</w:t>
            </w:r>
            <w:r w:rsidRPr="00060286">
              <w:rPr>
                <w:rFonts w:ascii="Times New Roman" w:hAnsi="Times New Roman" w:cs="Times New Roman"/>
                <w:shd w:val="clear" w:color="auto" w:fill="FFFFFF"/>
              </w:rPr>
              <w:t xml:space="preserve"> населения, водоотведени</w:t>
            </w:r>
            <w:r w:rsidR="00262CF3">
              <w:rPr>
                <w:rFonts w:ascii="Times New Roman" w:hAnsi="Times New Roman" w:cs="Times New Roman"/>
                <w:shd w:val="clear" w:color="auto" w:fill="FFFFFF"/>
              </w:rPr>
              <w:t>я.</w:t>
            </w:r>
          </w:p>
        </w:tc>
        <w:tc>
          <w:tcPr>
            <w:tcW w:w="2056" w:type="pct"/>
            <w:tcBorders>
              <w:top w:val="single" w:sz="6" w:space="0" w:color="000000"/>
              <w:left w:val="single" w:sz="6" w:space="0" w:color="000000"/>
              <w:bottom w:val="single" w:sz="4" w:space="0" w:color="auto"/>
              <w:right w:val="single" w:sz="6" w:space="0" w:color="000000"/>
            </w:tcBorders>
          </w:tcPr>
          <w:p w:rsidR="002C471E" w:rsidRPr="002C471E" w:rsidRDefault="002C471E" w:rsidP="002C471E">
            <w:pPr>
              <w:spacing w:after="0" w:line="240" w:lineRule="auto"/>
              <w:ind w:left="127"/>
              <w:rPr>
                <w:rFonts w:ascii="Times New Roman" w:hAnsi="Times New Roman" w:cs="Times New Roman"/>
                <w:shd w:val="clear" w:color="auto" w:fill="FFFFFF"/>
              </w:rPr>
            </w:pPr>
            <w:r>
              <w:rPr>
                <w:rFonts w:ascii="Times New Roman" w:hAnsi="Times New Roman" w:cs="Times New Roman"/>
                <w:shd w:val="clear" w:color="auto" w:fill="FFFFFF"/>
              </w:rPr>
              <w:t xml:space="preserve">Часть 4 статьи 29.4 </w:t>
            </w:r>
            <w:r w:rsidR="00262CF3">
              <w:rPr>
                <w:rFonts w:ascii="Times New Roman" w:eastAsia="Times New Roman" w:hAnsi="Times New Roman" w:cs="Times New Roman"/>
                <w:sz w:val="24"/>
                <w:szCs w:val="24"/>
                <w:lang w:eastAsia="ru-RU"/>
              </w:rPr>
              <w:t xml:space="preserve">часть 5 </w:t>
            </w:r>
            <w:r w:rsidR="00262CF3" w:rsidRPr="000C2028">
              <w:rPr>
                <w:rFonts w:ascii="Times New Roman" w:eastAsia="Times New Roman" w:hAnsi="Times New Roman" w:cs="Times New Roman"/>
                <w:sz w:val="24"/>
                <w:szCs w:val="24"/>
                <w:lang w:eastAsia="ru-RU"/>
              </w:rPr>
              <w:t>стат</w:t>
            </w:r>
            <w:r w:rsidR="00262CF3">
              <w:rPr>
                <w:rFonts w:ascii="Times New Roman" w:eastAsia="Times New Roman" w:hAnsi="Times New Roman" w:cs="Times New Roman"/>
                <w:sz w:val="24"/>
                <w:szCs w:val="24"/>
                <w:lang w:eastAsia="ru-RU"/>
              </w:rPr>
              <w:t>ьи</w:t>
            </w:r>
            <w:r w:rsidR="00262CF3" w:rsidRPr="000C2028">
              <w:rPr>
                <w:rFonts w:ascii="Times New Roman" w:eastAsia="Times New Roman" w:hAnsi="Times New Roman" w:cs="Times New Roman"/>
                <w:sz w:val="24"/>
                <w:szCs w:val="24"/>
                <w:lang w:eastAsia="ru-RU"/>
              </w:rPr>
              <w:t xml:space="preserve"> 23</w:t>
            </w:r>
            <w:r>
              <w:rPr>
                <w:rFonts w:ascii="Times New Roman" w:hAnsi="Times New Roman" w:cs="Times New Roman"/>
                <w:shd w:val="clear" w:color="auto" w:fill="FFFFFF"/>
              </w:rPr>
              <w:t>ГрК РФ</w:t>
            </w:r>
          </w:p>
          <w:p w:rsidR="002C471E" w:rsidRPr="002D2486" w:rsidRDefault="002C471E" w:rsidP="003F7CAC">
            <w:pPr>
              <w:spacing w:after="0" w:line="240" w:lineRule="auto"/>
              <w:ind w:left="127"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2.1.</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Автомобильные дороги общего пользования местного значения и уличная сеть, транспортная инфраструктура</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улично-дорожная сеть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велосипедные дорожки в границах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автовокзал (автостанция) межмуниципального сообщения;</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транспортно-эксплуатационные предприятия городского транспорта; автозаправочные станции;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станции технического обслуживания.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КК.</w:t>
            </w:r>
          </w:p>
          <w:p w:rsidR="005D1CE7" w:rsidRDefault="005D1CE7" w:rsidP="003F7CAC">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w:t>
            </w:r>
            <w:r w:rsidR="00722F72" w:rsidRPr="00657050">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Обеспечение населения местами хранения и парковки индивидуального автомобильного транспорта, </w:t>
            </w:r>
            <w:proofErr w:type="spellStart"/>
            <w:r w:rsidRPr="00657050">
              <w:rPr>
                <w:rFonts w:ascii="Times New Roman" w:eastAsia="Times New Roman" w:hAnsi="Times New Roman" w:cs="Times New Roman"/>
                <w:lang w:eastAsia="ru-RU"/>
              </w:rPr>
              <w:t>приобъектным</w:t>
            </w:r>
            <w:proofErr w:type="spellEnd"/>
            <w:r w:rsidRPr="00657050">
              <w:rPr>
                <w:rFonts w:ascii="Times New Roman" w:eastAsia="Times New Roman" w:hAnsi="Times New Roman" w:cs="Times New Roman"/>
                <w:lang w:eastAsia="ru-RU"/>
              </w:rPr>
              <w:t xml:space="preserve"> и автостоянками, в том числе для маломобильных групп населения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стоянки для постоянного хранения автомобилей и открытые площадки (гостевые автостоянки) для парковки легковых автомобилей в пределах многоквартирной застройки;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proofErr w:type="spellStart"/>
            <w:r w:rsidRPr="00657050">
              <w:rPr>
                <w:rFonts w:ascii="Times New Roman" w:eastAsia="Times New Roman" w:hAnsi="Times New Roman" w:cs="Times New Roman"/>
                <w:lang w:eastAsia="ru-RU"/>
              </w:rPr>
              <w:t>приобъектные</w:t>
            </w:r>
            <w:proofErr w:type="spellEnd"/>
            <w:r w:rsidRPr="00657050">
              <w:rPr>
                <w:rFonts w:ascii="Times New Roman" w:eastAsia="Times New Roman" w:hAnsi="Times New Roman" w:cs="Times New Roman"/>
                <w:lang w:eastAsia="ru-RU"/>
              </w:rPr>
              <w:t xml:space="preserve"> автостоянки для парковки (временного хранения) легковых автомобилей.</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Default="005D1CE7"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p>
          <w:p w:rsidR="003F7CAC" w:rsidRPr="00657050" w:rsidRDefault="003F7CAC" w:rsidP="00467375">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5D1CE7"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2025 года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w:t>
            </w:r>
            <w:r w:rsidR="003F7CAC">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w:t>
            </w:r>
            <w:proofErr w:type="spellStart"/>
            <w:r w:rsidR="003F7CAC">
              <w:rPr>
                <w:rFonts w:ascii="Times New Roman" w:eastAsia="Times New Roman" w:hAnsi="Times New Roman" w:cs="Times New Roman"/>
                <w:lang w:eastAsia="ru-RU"/>
              </w:rPr>
              <w:t>ГрК</w:t>
            </w:r>
            <w:proofErr w:type="spellEnd"/>
            <w:r w:rsidR="003F7CAC">
              <w:rPr>
                <w:rFonts w:ascii="Times New Roman" w:eastAsia="Times New Roman" w:hAnsi="Times New Roman" w:cs="Times New Roman"/>
                <w:lang w:eastAsia="ru-RU"/>
              </w:rPr>
              <w:t xml:space="preserve"> РФ</w:t>
            </w:r>
            <w:r w:rsidRPr="00657050">
              <w:rPr>
                <w:rFonts w:ascii="Times New Roman" w:eastAsia="Times New Roman" w:hAnsi="Times New Roman" w:cs="Times New Roman"/>
                <w:lang w:eastAsia="ru-RU"/>
              </w:rPr>
              <w:t xml:space="preserve">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3F7CAC" w:rsidRPr="00657050" w:rsidRDefault="003F7CAC" w:rsidP="009B3516">
            <w:pPr>
              <w:spacing w:after="0" w:line="240" w:lineRule="auto"/>
              <w:ind w:left="105" w:right="78"/>
              <w:rPr>
                <w:rFonts w:ascii="Times New Roman" w:eastAsia="Times New Roman" w:hAnsi="Times New Roman" w:cs="Times New Roman"/>
                <w:lang w:eastAsia="ru-RU"/>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3.</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Образование</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дошкольные образовательные организации;</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бассейны для дошкольников;</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общеобразовательные организации: школы, лицеи, </w:t>
            </w:r>
            <w:r w:rsidRPr="00657050">
              <w:rPr>
                <w:rFonts w:ascii="Times New Roman" w:eastAsia="Times New Roman" w:hAnsi="Times New Roman" w:cs="Times New Roman"/>
                <w:lang w:eastAsia="ru-RU"/>
              </w:rPr>
              <w:lastRenderedPageBreak/>
              <w:t>гимназии, кадетские училища.</w:t>
            </w:r>
          </w:p>
        </w:tc>
        <w:tc>
          <w:tcPr>
            <w:tcW w:w="2056" w:type="pct"/>
            <w:tcBorders>
              <w:top w:val="single" w:sz="6" w:space="0" w:color="000000"/>
              <w:left w:val="single" w:sz="6" w:space="0" w:color="000000"/>
              <w:bottom w:val="single" w:sz="6" w:space="0" w:color="000000"/>
              <w:right w:val="single" w:sz="6" w:space="0" w:color="000000"/>
            </w:tcBorders>
          </w:tcPr>
          <w:p w:rsidR="00722F72" w:rsidRPr="00657050" w:rsidRDefault="00722F72" w:rsidP="00C35AF7">
            <w:pPr>
              <w:spacing w:after="0" w:line="240" w:lineRule="auto"/>
              <w:ind w:left="127"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3F7CAC" w:rsidRPr="00657050" w:rsidRDefault="003F7CAC"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4.</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Физическая культура и спорт</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плоскостные спортсооружения;</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спортивные залы;</w:t>
            </w:r>
          </w:p>
          <w:p w:rsidR="00722F72" w:rsidRPr="00657050" w:rsidRDefault="00722F72" w:rsidP="00C14A94">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w:t>
            </w:r>
            <w:r w:rsidR="00C14A94">
              <w:rPr>
                <w:rFonts w:ascii="Times New Roman" w:eastAsia="Times New Roman" w:hAnsi="Times New Roman" w:cs="Times New Roman"/>
                <w:lang w:eastAsia="ru-RU"/>
              </w:rPr>
              <w:t>лощадки с тренажерами</w:t>
            </w:r>
            <w:r w:rsidRPr="00657050">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C10A7F">
              <w:rPr>
                <w:rFonts w:ascii="Times New Roman" w:eastAsia="Times New Roman" w:hAnsi="Times New Roman" w:cs="Times New Roman"/>
                <w:lang w:eastAsia="ru-RU"/>
              </w:rPr>
              <w:t>»</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22F72" w:rsidRPr="00657050">
              <w:rPr>
                <w:rFonts w:ascii="Times New Roman" w:eastAsia="Times New Roman" w:hAnsi="Times New Roman" w:cs="Times New Roman"/>
                <w:lang w:eastAsia="ru-RU"/>
              </w:rPr>
              <w:t xml:space="preserve">риказ </w:t>
            </w:r>
            <w:proofErr w:type="spellStart"/>
            <w:r w:rsidR="00722F72" w:rsidRPr="00657050">
              <w:rPr>
                <w:rFonts w:ascii="Times New Roman" w:eastAsia="Times New Roman" w:hAnsi="Times New Roman" w:cs="Times New Roman"/>
                <w:lang w:eastAsia="ru-RU"/>
              </w:rPr>
              <w:t>Минспорта</w:t>
            </w:r>
            <w:proofErr w:type="spellEnd"/>
            <w:r w:rsidR="00722F72" w:rsidRPr="00657050">
              <w:rPr>
                <w:rFonts w:ascii="Times New Roman" w:eastAsia="Times New Roman" w:hAnsi="Times New Roman" w:cs="Times New Roman"/>
                <w:lang w:eastAsia="ru-RU"/>
              </w:rPr>
              <w:t xml:space="preserve"> Российской Федерации от 19 августа 2021 г. № 649 </w:t>
            </w:r>
            <w:r w:rsidR="00C10A7F">
              <w:rPr>
                <w:rFonts w:ascii="Times New Roman" w:eastAsia="Times New Roman" w:hAnsi="Times New Roman" w:cs="Times New Roman"/>
                <w:lang w:eastAsia="ru-RU"/>
              </w:rPr>
              <w:t>«</w:t>
            </w:r>
            <w:r w:rsidR="00722F72" w:rsidRPr="00657050">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5.</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Здравоохранение</w:t>
            </w:r>
          </w:p>
        </w:tc>
        <w:tc>
          <w:tcPr>
            <w:tcW w:w="1541" w:type="pct"/>
            <w:tcBorders>
              <w:top w:val="single" w:sz="6" w:space="0" w:color="000000"/>
              <w:left w:val="single" w:sz="6" w:space="0" w:color="000000"/>
              <w:bottom w:val="single" w:sz="6" w:space="0" w:color="000000"/>
              <w:right w:val="single" w:sz="6" w:space="0" w:color="000000"/>
            </w:tcBorders>
          </w:tcPr>
          <w:p w:rsidR="00657050" w:rsidRPr="00657050" w:rsidRDefault="00722F72" w:rsidP="00657050">
            <w:pPr>
              <w:pStyle w:val="s16"/>
              <w:spacing w:before="0" w:beforeAutospacing="0" w:after="0" w:afterAutospacing="0"/>
              <w:ind w:left="66" w:right="160"/>
              <w:rPr>
                <w:sz w:val="22"/>
                <w:szCs w:val="22"/>
              </w:rPr>
            </w:pPr>
            <w:r w:rsidRPr="00657050">
              <w:rPr>
                <w:sz w:val="22"/>
                <w:szCs w:val="22"/>
              </w:rPr>
              <w:t xml:space="preserve">фельдшерско-акушерский пункт (ФАП); </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участковая больница</w:t>
            </w:r>
            <w:r w:rsidR="00C14A94">
              <w:rPr>
                <w:sz w:val="22"/>
                <w:szCs w:val="22"/>
              </w:rPr>
              <w:t>.</w:t>
            </w:r>
          </w:p>
          <w:p w:rsidR="00722F72" w:rsidRPr="00657050" w:rsidRDefault="00722F72" w:rsidP="00657050">
            <w:pPr>
              <w:pStyle w:val="s16"/>
              <w:spacing w:before="0" w:beforeAutospacing="0" w:after="0" w:afterAutospacing="0"/>
              <w:ind w:left="66" w:right="160"/>
              <w:rPr>
                <w:sz w:val="22"/>
                <w:szCs w:val="22"/>
              </w:rPr>
            </w:pPr>
            <w:r w:rsidRPr="00657050">
              <w:rPr>
                <w:sz w:val="22"/>
                <w:szCs w:val="22"/>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645A48" w:rsidP="00722F72">
            <w:pPr>
              <w:pStyle w:val="s16"/>
              <w:spacing w:before="0" w:beforeAutospacing="0" w:after="0" w:afterAutospacing="0"/>
              <w:ind w:left="66" w:right="160"/>
              <w:rPr>
                <w:sz w:val="22"/>
                <w:szCs w:val="22"/>
              </w:rPr>
            </w:pPr>
            <w:hyperlink r:id="rId21"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3F7CAC" w:rsidRPr="003F7CAC"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F72" w:rsidRPr="00657050" w:rsidRDefault="00645A48" w:rsidP="00722F72">
            <w:pPr>
              <w:pStyle w:val="s16"/>
              <w:spacing w:before="0" w:beforeAutospacing="0" w:after="0" w:afterAutospacing="0"/>
              <w:ind w:left="66" w:right="160"/>
              <w:rPr>
                <w:sz w:val="22"/>
                <w:szCs w:val="22"/>
              </w:rPr>
            </w:pPr>
            <w:hyperlink r:id="rId22" w:anchor="/document/12191967/entry/0" w:history="1">
              <w:r w:rsidR="00722F72" w:rsidRPr="00657050">
                <w:rPr>
                  <w:rStyle w:val="ae"/>
                  <w:color w:val="auto"/>
                  <w:sz w:val="22"/>
                  <w:szCs w:val="22"/>
                  <w:u w:val="none"/>
                </w:rPr>
                <w:t>Федеральный закон</w:t>
              </w:r>
            </w:hyperlink>
            <w:r w:rsidR="00722F72" w:rsidRPr="00657050">
              <w:rPr>
                <w:sz w:val="22"/>
                <w:szCs w:val="22"/>
              </w:rPr>
              <w:t xml:space="preserve"> от 21 ноября 2011 г. </w:t>
            </w:r>
            <w:r w:rsidR="00432209">
              <w:rPr>
                <w:sz w:val="22"/>
                <w:szCs w:val="22"/>
              </w:rPr>
              <w:t>№</w:t>
            </w:r>
            <w:r w:rsidR="00722F72" w:rsidRPr="00657050">
              <w:rPr>
                <w:sz w:val="22"/>
                <w:szCs w:val="22"/>
              </w:rPr>
              <w:t xml:space="preserve"> 323-ФЗ </w:t>
            </w:r>
            <w:r w:rsidR="00C10A7F">
              <w:rPr>
                <w:sz w:val="22"/>
                <w:szCs w:val="22"/>
              </w:rPr>
              <w:t>«</w:t>
            </w:r>
            <w:r w:rsidR="00722F72" w:rsidRPr="00657050">
              <w:rPr>
                <w:sz w:val="22"/>
                <w:szCs w:val="22"/>
              </w:rPr>
              <w:t>Об основах охраны здоровья граждан в Российской Федерации</w:t>
            </w:r>
            <w:r w:rsidR="00C10A7F">
              <w:rPr>
                <w:sz w:val="22"/>
                <w:szCs w:val="22"/>
              </w:rPr>
              <w:t>»</w:t>
            </w:r>
            <w:r w:rsidR="00722F72" w:rsidRPr="00657050">
              <w:rPr>
                <w:sz w:val="22"/>
                <w:szCs w:val="22"/>
              </w:rPr>
              <w:t>.</w:t>
            </w:r>
          </w:p>
          <w:p w:rsidR="00722F72" w:rsidRDefault="00645A48" w:rsidP="00722F72">
            <w:pPr>
              <w:pStyle w:val="s16"/>
              <w:spacing w:before="0" w:beforeAutospacing="0" w:after="0" w:afterAutospacing="0"/>
              <w:ind w:left="66" w:right="160"/>
              <w:rPr>
                <w:sz w:val="22"/>
                <w:szCs w:val="22"/>
              </w:rPr>
            </w:pPr>
            <w:hyperlink r:id="rId23" w:anchor="/document/71360614/entry/1000" w:history="1">
              <w:r w:rsidR="00722F72" w:rsidRPr="00657050">
                <w:rPr>
                  <w:rStyle w:val="ae"/>
                  <w:color w:val="auto"/>
                  <w:sz w:val="22"/>
                  <w:szCs w:val="22"/>
                  <w:u w:val="none"/>
                </w:rPr>
                <w:t>Требования</w:t>
              </w:r>
            </w:hyperlink>
            <w:r w:rsidR="00722F72" w:rsidRPr="00657050">
              <w:rPr>
                <w:sz w:val="22"/>
                <w:szCs w:val="22"/>
              </w:rPr>
              <w:t>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w:t>
            </w:r>
            <w:hyperlink r:id="rId24" w:anchor="/document/71360614/entry/0" w:history="1">
              <w:r w:rsidR="00722F72" w:rsidRPr="00657050">
                <w:rPr>
                  <w:rStyle w:val="ae"/>
                  <w:color w:val="auto"/>
                  <w:sz w:val="22"/>
                  <w:szCs w:val="22"/>
                  <w:u w:val="none"/>
                </w:rPr>
                <w:t>приказом</w:t>
              </w:r>
            </w:hyperlink>
            <w:r w:rsidR="00722F72" w:rsidRPr="00657050">
              <w:rPr>
                <w:sz w:val="22"/>
                <w:szCs w:val="22"/>
              </w:rPr>
              <w:t xml:space="preserve"> Минздрава России от 27 февраля 2016 г. </w:t>
            </w:r>
            <w:r w:rsidR="00432209">
              <w:rPr>
                <w:sz w:val="22"/>
                <w:szCs w:val="22"/>
              </w:rPr>
              <w:t>№</w:t>
            </w:r>
            <w:r w:rsidR="00722F72" w:rsidRPr="00657050">
              <w:rPr>
                <w:sz w:val="22"/>
                <w:szCs w:val="22"/>
              </w:rPr>
              <w:t> 132н.</w:t>
            </w:r>
          </w:p>
          <w:p w:rsidR="00C14A94" w:rsidRPr="00657050" w:rsidRDefault="00C14A94" w:rsidP="00722F72">
            <w:pPr>
              <w:pStyle w:val="s16"/>
              <w:spacing w:before="0" w:beforeAutospacing="0" w:after="0" w:afterAutospacing="0"/>
              <w:ind w:left="66" w:right="160"/>
              <w:rPr>
                <w:sz w:val="22"/>
                <w:szCs w:val="22"/>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Культура и искусство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универсальная библиотека;</w:t>
            </w:r>
          </w:p>
          <w:p w:rsidR="000248EA" w:rsidRPr="00657050" w:rsidRDefault="000248EA" w:rsidP="00B76305">
            <w:pPr>
              <w:pStyle w:val="s16"/>
              <w:spacing w:before="0" w:beforeAutospacing="0" w:after="0" w:afterAutospacing="0"/>
              <w:ind w:left="142" w:right="127"/>
              <w:rPr>
                <w:sz w:val="22"/>
                <w:szCs w:val="22"/>
              </w:rPr>
            </w:pPr>
            <w:r w:rsidRPr="00657050">
              <w:rPr>
                <w:sz w:val="22"/>
                <w:szCs w:val="22"/>
              </w:rPr>
              <w:t>д</w:t>
            </w:r>
            <w:r w:rsidR="00B76305">
              <w:rPr>
                <w:sz w:val="22"/>
                <w:szCs w:val="22"/>
              </w:rPr>
              <w:t>ом</w:t>
            </w:r>
            <w:r w:rsidRPr="00657050">
              <w:rPr>
                <w:sz w:val="22"/>
                <w:szCs w:val="22"/>
              </w:rPr>
              <w:t xml:space="preserve"> культуры.</w:t>
            </w:r>
          </w:p>
        </w:tc>
        <w:tc>
          <w:tcPr>
            <w:tcW w:w="2056" w:type="pct"/>
            <w:tcBorders>
              <w:top w:val="single" w:sz="6" w:space="0" w:color="000000"/>
              <w:left w:val="single" w:sz="6" w:space="0" w:color="000000"/>
              <w:bottom w:val="single" w:sz="6" w:space="0" w:color="000000"/>
              <w:right w:val="single" w:sz="6" w:space="0" w:color="000000"/>
            </w:tcBorders>
          </w:tcPr>
          <w:p w:rsidR="000248EA" w:rsidRDefault="00645A48" w:rsidP="00C35AF7">
            <w:pPr>
              <w:pStyle w:val="s16"/>
              <w:spacing w:before="0" w:beforeAutospacing="0" w:after="0" w:afterAutospacing="0"/>
              <w:ind w:left="142" w:right="127"/>
              <w:rPr>
                <w:sz w:val="22"/>
                <w:szCs w:val="22"/>
              </w:rPr>
            </w:pPr>
            <w:hyperlink r:id="rId25"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C35AF7">
            <w:pPr>
              <w:pStyle w:val="s16"/>
              <w:spacing w:before="0" w:beforeAutospacing="0" w:after="0" w:afterAutospacing="0"/>
              <w:ind w:left="142" w:right="127"/>
              <w:rPr>
                <w:sz w:val="22"/>
                <w:szCs w:val="22"/>
              </w:rPr>
            </w:pPr>
            <w:r>
              <w:rPr>
                <w:sz w:val="22"/>
                <w:szCs w:val="22"/>
              </w:rPr>
              <w:t>РНГП.</w:t>
            </w:r>
          </w:p>
          <w:p w:rsidR="000248EA" w:rsidRPr="00657050" w:rsidRDefault="00645A48" w:rsidP="000248EA">
            <w:pPr>
              <w:pStyle w:val="s16"/>
              <w:spacing w:before="0" w:beforeAutospacing="0" w:after="0" w:afterAutospacing="0"/>
              <w:ind w:left="142" w:right="127"/>
              <w:rPr>
                <w:sz w:val="22"/>
                <w:szCs w:val="22"/>
              </w:rPr>
            </w:pPr>
            <w:hyperlink r:id="rId26" w:anchor="/document/104540/entry/0" w:history="1">
              <w:r w:rsidR="000248EA" w:rsidRPr="00657050">
                <w:rPr>
                  <w:rStyle w:val="ae"/>
                  <w:color w:val="auto"/>
                  <w:sz w:val="22"/>
                  <w:szCs w:val="22"/>
                  <w:u w:val="none"/>
                </w:rPr>
                <w:t>Закон</w:t>
              </w:r>
            </w:hyperlink>
            <w:r w:rsidR="000248EA" w:rsidRPr="00657050">
              <w:rPr>
                <w:sz w:val="22"/>
                <w:szCs w:val="22"/>
              </w:rPr>
              <w:t xml:space="preserve"> Российской Федерации от 9 октября 1992 г. </w:t>
            </w:r>
            <w:r w:rsidR="00432209">
              <w:rPr>
                <w:sz w:val="22"/>
                <w:szCs w:val="22"/>
              </w:rPr>
              <w:t>№</w:t>
            </w:r>
            <w:r w:rsidR="000248EA" w:rsidRPr="00657050">
              <w:rPr>
                <w:sz w:val="22"/>
                <w:szCs w:val="22"/>
              </w:rPr>
              <w:t xml:space="preserve"> 3612-1 </w:t>
            </w:r>
            <w:r w:rsidR="00C10A7F">
              <w:rPr>
                <w:sz w:val="22"/>
                <w:szCs w:val="22"/>
              </w:rPr>
              <w:t>«</w:t>
            </w:r>
            <w:r w:rsidR="000248EA" w:rsidRPr="00657050">
              <w:rPr>
                <w:sz w:val="22"/>
                <w:szCs w:val="22"/>
              </w:rPr>
              <w:t>Основы законодательства Российской Федерации о культуре</w:t>
            </w:r>
            <w:r w:rsidR="00C10A7F">
              <w:rPr>
                <w:sz w:val="22"/>
                <w:szCs w:val="22"/>
              </w:rPr>
              <w:t>»</w:t>
            </w:r>
            <w:r w:rsidR="000248EA" w:rsidRPr="00657050">
              <w:rPr>
                <w:sz w:val="22"/>
                <w:szCs w:val="22"/>
              </w:rPr>
              <w:t>;</w:t>
            </w:r>
          </w:p>
          <w:p w:rsidR="000248EA" w:rsidRPr="00657050" w:rsidRDefault="00645A48" w:rsidP="000248EA">
            <w:pPr>
              <w:pStyle w:val="s16"/>
              <w:spacing w:before="0" w:beforeAutospacing="0" w:after="0" w:afterAutospacing="0"/>
              <w:ind w:left="142" w:right="127"/>
              <w:rPr>
                <w:sz w:val="22"/>
                <w:szCs w:val="22"/>
              </w:rPr>
            </w:pPr>
            <w:hyperlink r:id="rId27" w:anchor="/document/407949447/entry/0" w:history="1">
              <w:r w:rsidR="000248EA" w:rsidRPr="00657050">
                <w:rPr>
                  <w:rStyle w:val="ae"/>
                  <w:color w:val="auto"/>
                  <w:sz w:val="22"/>
                  <w:szCs w:val="22"/>
                  <w:u w:val="none"/>
                </w:rPr>
                <w:t>Распоряжение</w:t>
              </w:r>
            </w:hyperlink>
            <w:r w:rsidR="000248EA" w:rsidRPr="00657050">
              <w:rPr>
                <w:sz w:val="22"/>
                <w:szCs w:val="22"/>
              </w:rPr>
              <w:t xml:space="preserve"> Министерства культуры Российской Федерации от 23 октября 2023 г. </w:t>
            </w:r>
            <w:r w:rsidR="00432209">
              <w:rPr>
                <w:sz w:val="22"/>
                <w:szCs w:val="22"/>
              </w:rPr>
              <w:t>№</w:t>
            </w:r>
            <w:r w:rsidR="000248EA" w:rsidRPr="00657050">
              <w:rPr>
                <w:sz w:val="22"/>
                <w:szCs w:val="22"/>
              </w:rPr>
              <w:t xml:space="preserve"> Р-2879 </w:t>
            </w:r>
            <w:r w:rsidR="00C10A7F">
              <w:rPr>
                <w:sz w:val="22"/>
                <w:szCs w:val="22"/>
              </w:rPr>
              <w:t>«</w:t>
            </w:r>
            <w:r w:rsidR="000248EA" w:rsidRPr="00657050">
              <w:rPr>
                <w:sz w:val="22"/>
                <w:szCs w:val="22"/>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sz w:val="22"/>
                <w:szCs w:val="22"/>
              </w:rPr>
              <w:t>»</w:t>
            </w:r>
          </w:p>
        </w:tc>
      </w:tr>
      <w:tr w:rsidR="00657050" w:rsidRPr="00657050" w:rsidTr="00DB3CDF">
        <w:trPr>
          <w:trHeight w:val="2258"/>
        </w:trPr>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r w:rsidR="00722F72"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Предоставление государственных и муниципальных услуг, размещение органов государственной власти и их структурных подразделений</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объекты для размещения органов исполнительной власти</w:t>
            </w:r>
            <w:r w:rsidR="00C35AF7">
              <w:rPr>
                <w:sz w:val="22"/>
                <w:szCs w:val="22"/>
              </w:rPr>
              <w:t>.</w:t>
            </w:r>
          </w:p>
          <w:p w:rsidR="00722F72" w:rsidRPr="00657050" w:rsidRDefault="00722F72" w:rsidP="007222D4">
            <w:pPr>
              <w:pStyle w:val="s16"/>
              <w:spacing w:before="0" w:beforeAutospacing="0" w:after="0" w:afterAutospacing="0"/>
              <w:ind w:left="142" w:right="126"/>
              <w:rPr>
                <w:sz w:val="22"/>
                <w:szCs w:val="22"/>
              </w:rPr>
            </w:pPr>
          </w:p>
        </w:tc>
        <w:tc>
          <w:tcPr>
            <w:tcW w:w="2056" w:type="pct"/>
            <w:tcBorders>
              <w:top w:val="single" w:sz="6" w:space="0" w:color="000000"/>
              <w:left w:val="single" w:sz="6" w:space="0" w:color="000000"/>
              <w:bottom w:val="single" w:sz="6" w:space="0" w:color="000000"/>
              <w:right w:val="single" w:sz="6" w:space="0" w:color="000000"/>
            </w:tcBorders>
          </w:tcPr>
          <w:p w:rsidR="00722F72" w:rsidRDefault="00645A48" w:rsidP="007222D4">
            <w:pPr>
              <w:pStyle w:val="s16"/>
              <w:spacing w:before="0" w:beforeAutospacing="0" w:after="0" w:afterAutospacing="0"/>
              <w:ind w:left="142" w:right="126"/>
              <w:rPr>
                <w:sz w:val="22"/>
                <w:szCs w:val="22"/>
              </w:rPr>
            </w:pPr>
            <w:hyperlink r:id="rId28"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C35AF7" w:rsidRPr="00657050" w:rsidRDefault="00C35AF7" w:rsidP="007222D4">
            <w:pPr>
              <w:pStyle w:val="s16"/>
              <w:spacing w:before="0" w:beforeAutospacing="0" w:after="0" w:afterAutospacing="0"/>
              <w:ind w:left="142" w:right="126"/>
              <w:rPr>
                <w:sz w:val="22"/>
                <w:szCs w:val="22"/>
              </w:rPr>
            </w:pPr>
            <w:r>
              <w:rPr>
                <w:sz w:val="22"/>
                <w:szCs w:val="22"/>
              </w:rPr>
              <w:t>РНГП.</w:t>
            </w:r>
          </w:p>
          <w:p w:rsidR="00722F72" w:rsidRPr="00657050" w:rsidRDefault="00722F72" w:rsidP="007222D4">
            <w:pPr>
              <w:pStyle w:val="s16"/>
              <w:spacing w:before="0" w:beforeAutospacing="0" w:after="0" w:afterAutospacing="0"/>
              <w:ind w:left="142" w:right="126"/>
              <w:rPr>
                <w:sz w:val="22"/>
                <w:szCs w:val="22"/>
              </w:rPr>
            </w:pPr>
          </w:p>
        </w:tc>
      </w:tr>
      <w:tr w:rsidR="00657050" w:rsidRPr="00657050" w:rsidTr="00CC1EC7">
        <w:trPr>
          <w:trHeight w:val="5296"/>
        </w:trPr>
        <w:tc>
          <w:tcPr>
            <w:tcW w:w="221" w:type="pct"/>
            <w:tcBorders>
              <w:top w:val="single" w:sz="6" w:space="0" w:color="000000"/>
              <w:left w:val="single" w:sz="6" w:space="0" w:color="000000"/>
              <w:bottom w:val="single" w:sz="6" w:space="0" w:color="000000"/>
              <w:right w:val="single" w:sz="6" w:space="0" w:color="000000"/>
            </w:tcBorders>
            <w:hideMark/>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2B0A26">
            <w:pPr>
              <w:widowControl w:val="0"/>
              <w:spacing w:after="0" w:line="240" w:lineRule="auto"/>
              <w:ind w:left="105" w:right="78"/>
              <w:rPr>
                <w:rFonts w:ascii="Times New Roman" w:eastAsia="Calibri" w:hAnsi="Times New Roman" w:cs="Times New Roman"/>
              </w:rPr>
            </w:pPr>
            <w:r w:rsidRPr="00657050">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B76305" w:rsidP="00B76305">
            <w:pPr>
              <w:widowControl w:val="0"/>
              <w:spacing w:after="0" w:line="240" w:lineRule="auto"/>
              <w:ind w:left="175" w:right="110"/>
              <w:rPr>
                <w:rFonts w:ascii="Times New Roman" w:eastAsia="Times New Roman" w:hAnsi="Times New Roman" w:cs="Times New Roman"/>
                <w:bCs/>
                <w:lang w:eastAsia="ru-RU"/>
              </w:rPr>
            </w:pPr>
            <w:r>
              <w:rPr>
                <w:rFonts w:ascii="Times New Roman" w:hAnsi="Times New Roman" w:cs="Times New Roman"/>
                <w:shd w:val="clear" w:color="auto" w:fill="FFFFFF"/>
              </w:rPr>
              <w:t>накопление</w:t>
            </w:r>
            <w:r w:rsidR="000248EA" w:rsidRPr="00657050">
              <w:rPr>
                <w:rFonts w:ascii="Times New Roman" w:hAnsi="Times New Roman" w:cs="Times New Roman"/>
                <w:shd w:val="clear" w:color="auto" w:fill="FFFFFF"/>
              </w:rPr>
              <w:t xml:space="preserve"> коммунальных отходов.</w:t>
            </w:r>
          </w:p>
        </w:tc>
        <w:tc>
          <w:tcPr>
            <w:tcW w:w="2056" w:type="pct"/>
            <w:tcBorders>
              <w:top w:val="single" w:sz="6" w:space="0" w:color="000000"/>
              <w:left w:val="single" w:sz="6" w:space="0" w:color="000000"/>
              <w:bottom w:val="single" w:sz="6" w:space="0" w:color="000000"/>
              <w:right w:val="single" w:sz="6" w:space="0" w:color="000000"/>
            </w:tcBorders>
          </w:tcPr>
          <w:p w:rsidR="000248EA" w:rsidRDefault="000248EA" w:rsidP="006B59CE">
            <w:pPr>
              <w:shd w:val="clear" w:color="auto" w:fill="FFFFFF"/>
              <w:spacing w:after="0" w:line="240" w:lineRule="auto"/>
              <w:ind w:left="127" w:right="141"/>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Г</w:t>
            </w:r>
            <w:hyperlink r:id="rId29" w:anchor="/document/23941540/entry/1003" w:history="1">
              <w:r w:rsidRPr="00657050">
                <w:rPr>
                  <w:rFonts w:ascii="Times New Roman" w:eastAsia="Times New Roman" w:hAnsi="Times New Roman" w:cs="Times New Roman"/>
                  <w:lang w:eastAsia="ru-RU"/>
                </w:rPr>
                <w:t>лава 3</w:t>
              </w:r>
            </w:hyperlink>
            <w:r w:rsidRPr="000248EA">
              <w:rPr>
                <w:rFonts w:ascii="Times New Roman" w:eastAsia="Times New Roman" w:hAnsi="Times New Roman" w:cs="Times New Roman"/>
                <w:lang w:eastAsia="ru-RU"/>
              </w:rPr>
              <w:t> </w:t>
            </w:r>
            <w:proofErr w:type="spellStart"/>
            <w:r w:rsidRPr="000248EA">
              <w:rPr>
                <w:rFonts w:ascii="Times New Roman" w:eastAsia="Times New Roman" w:hAnsi="Times New Roman" w:cs="Times New Roman"/>
                <w:lang w:eastAsia="ru-RU"/>
              </w:rPr>
              <w:t>ГрК</w:t>
            </w:r>
            <w:proofErr w:type="spellEnd"/>
            <w:r w:rsidRPr="000248EA">
              <w:rPr>
                <w:rFonts w:ascii="Times New Roman" w:eastAsia="Times New Roman" w:hAnsi="Times New Roman" w:cs="Times New Roman"/>
                <w:lang w:eastAsia="ru-RU"/>
              </w:rPr>
              <w:t xml:space="preserve"> КК.</w:t>
            </w:r>
          </w:p>
          <w:p w:rsidR="00C35AF7" w:rsidRPr="000248EA" w:rsidRDefault="00C35AF7" w:rsidP="006B59CE">
            <w:pPr>
              <w:shd w:val="clear" w:color="auto" w:fill="FFFFFF"/>
              <w:spacing w:after="0" w:line="240" w:lineRule="auto"/>
              <w:ind w:left="127" w:right="14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РНГП.</w:t>
            </w:r>
          </w:p>
          <w:p w:rsidR="000248EA" w:rsidRPr="000248EA" w:rsidRDefault="00645A48" w:rsidP="006B59CE">
            <w:pPr>
              <w:shd w:val="clear" w:color="auto" w:fill="FFFFFF"/>
              <w:spacing w:after="0" w:line="240" w:lineRule="auto"/>
              <w:ind w:left="127" w:right="141"/>
              <w:rPr>
                <w:rFonts w:ascii="Times New Roman" w:eastAsia="Times New Roman" w:hAnsi="Times New Roman" w:cs="Times New Roman"/>
                <w:lang w:eastAsia="ru-RU"/>
              </w:rPr>
            </w:pPr>
            <w:hyperlink r:id="rId30" w:anchor="/document/12112084/entry/0" w:history="1">
              <w:r w:rsidR="000248EA" w:rsidRPr="00657050">
                <w:rPr>
                  <w:rFonts w:ascii="Times New Roman" w:eastAsia="Times New Roman" w:hAnsi="Times New Roman" w:cs="Times New Roman"/>
                  <w:lang w:eastAsia="ru-RU"/>
                </w:rPr>
                <w:t>Федеральный закон</w:t>
              </w:r>
            </w:hyperlink>
            <w:r w:rsidR="000248EA" w:rsidRPr="000248EA">
              <w:rPr>
                <w:rFonts w:ascii="Times New Roman" w:eastAsia="Times New Roman" w:hAnsi="Times New Roman" w:cs="Times New Roman"/>
                <w:lang w:eastAsia="ru-RU"/>
              </w:rPr>
              <w:t xml:space="preserve"> от 24 июня 1998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89-ФЗ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Об отходах производства и потребления</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w:t>
            </w:r>
          </w:p>
          <w:p w:rsidR="000248EA" w:rsidRDefault="00645A48" w:rsidP="006B59CE">
            <w:pPr>
              <w:shd w:val="clear" w:color="auto" w:fill="FFFFFF"/>
              <w:spacing w:after="0" w:line="240" w:lineRule="auto"/>
              <w:ind w:left="127" w:right="141"/>
              <w:rPr>
                <w:rFonts w:ascii="Times New Roman" w:eastAsia="Times New Roman" w:hAnsi="Times New Roman" w:cs="Times New Roman"/>
                <w:lang w:eastAsia="ru-RU"/>
              </w:rPr>
            </w:pPr>
            <w:hyperlink r:id="rId31" w:anchor="/document/71540160/entry/0" w:history="1">
              <w:r w:rsidR="000248EA" w:rsidRPr="00657050">
                <w:rPr>
                  <w:rFonts w:ascii="Times New Roman" w:eastAsia="Times New Roman" w:hAnsi="Times New Roman" w:cs="Times New Roman"/>
                  <w:lang w:eastAsia="ru-RU"/>
                </w:rPr>
                <w:t>Постановление</w:t>
              </w:r>
            </w:hyperlink>
            <w:r w:rsidR="000248EA" w:rsidRPr="000248EA">
              <w:rPr>
                <w:rFonts w:ascii="Times New Roman" w:eastAsia="Times New Roman" w:hAnsi="Times New Roman" w:cs="Times New Roman"/>
                <w:lang w:eastAsia="ru-RU"/>
              </w:rPr>
              <w:t xml:space="preserve"> Правительства Российской Федерации от 12 ноября 2016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1156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Об обращении с твердыми коммунальными отходами и внесении изменения в постановление Правительства Российской Федерации от 25 августа 2008 года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641</w:t>
            </w:r>
            <w:r w:rsidR="00C10A7F">
              <w:rPr>
                <w:rFonts w:ascii="Times New Roman" w:eastAsia="Times New Roman" w:hAnsi="Times New Roman" w:cs="Times New Roman"/>
                <w:lang w:eastAsia="ru-RU"/>
              </w:rPr>
              <w:t>»</w:t>
            </w:r>
            <w:r w:rsidR="000248EA" w:rsidRPr="00657050">
              <w:rPr>
                <w:rFonts w:ascii="Times New Roman" w:eastAsia="Times New Roman" w:hAnsi="Times New Roman" w:cs="Times New Roman"/>
                <w:lang w:eastAsia="ru-RU"/>
              </w:rPr>
              <w:t>.</w:t>
            </w:r>
          </w:p>
          <w:p w:rsidR="00780833" w:rsidRPr="00780833" w:rsidRDefault="00645A48" w:rsidP="006B59CE">
            <w:pPr>
              <w:shd w:val="clear" w:color="auto" w:fill="FFFFFF"/>
              <w:spacing w:after="0" w:line="240" w:lineRule="auto"/>
              <w:ind w:left="127" w:right="126"/>
              <w:rPr>
                <w:rFonts w:ascii="Times New Roman" w:eastAsia="Times New Roman" w:hAnsi="Times New Roman" w:cs="Times New Roman"/>
                <w:lang w:eastAsia="ru-RU"/>
              </w:rPr>
            </w:pPr>
            <w:hyperlink r:id="rId32" w:anchor="/document/71692326/entry/0" w:history="1">
              <w:r w:rsidR="00780833" w:rsidRPr="00780833">
                <w:rPr>
                  <w:rFonts w:ascii="Times New Roman" w:eastAsia="Times New Roman" w:hAnsi="Times New Roman" w:cs="Times New Roman"/>
                  <w:lang w:eastAsia="ru-RU"/>
                </w:rPr>
                <w:t>СП 42.13330.2016</w:t>
              </w:r>
            </w:hyperlink>
            <w:r w:rsidR="00780833" w:rsidRPr="00780833">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p>
          <w:p w:rsidR="00780833" w:rsidRPr="00657050" w:rsidRDefault="00645A48" w:rsidP="006B59CE">
            <w:pPr>
              <w:shd w:val="clear" w:color="auto" w:fill="FFFFFF"/>
              <w:spacing w:after="0" w:line="240" w:lineRule="auto"/>
              <w:ind w:left="127" w:right="126"/>
              <w:rPr>
                <w:rFonts w:ascii="Times New Roman" w:eastAsia="Times New Roman" w:hAnsi="Times New Roman" w:cs="Times New Roman"/>
                <w:lang w:eastAsia="ru-RU"/>
              </w:rPr>
            </w:pPr>
            <w:hyperlink r:id="rId33" w:anchor="/document/2156876/entry/0" w:history="1">
              <w:r w:rsidR="00780833" w:rsidRPr="00780833">
                <w:rPr>
                  <w:rFonts w:ascii="Times New Roman" w:eastAsia="Times New Roman" w:hAnsi="Times New Roman" w:cs="Times New Roman"/>
                  <w:lang w:eastAsia="ru-RU"/>
                </w:rPr>
                <w:t>СанПиН 42-128-4690-88</w:t>
              </w:r>
            </w:hyperlink>
            <w:r w:rsidR="00780833" w:rsidRPr="00780833">
              <w:rPr>
                <w:rFonts w:ascii="Times New Roman" w:eastAsia="Times New Roman" w:hAnsi="Times New Roman" w:cs="Times New Roman"/>
                <w:lang w:eastAsia="ru-RU"/>
              </w:rPr>
              <w:t> </w:t>
            </w:r>
            <w:r w:rsidR="00C35AF7">
              <w:rPr>
                <w:rFonts w:ascii="Times New Roman" w:eastAsia="Times New Roman" w:hAnsi="Times New Roman" w:cs="Times New Roman"/>
                <w:lang w:eastAsia="ru-RU"/>
              </w:rPr>
              <w:t xml:space="preserve"> «</w:t>
            </w:r>
            <w:r w:rsidR="00780833" w:rsidRPr="00780833">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F735A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0</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Предупреждение чрезвычайных ситуаций межмуниципального и регионального характера, стихийных бедствий, эпидемий и ликвидации их последствий</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пожарные депо;</w:t>
            </w:r>
          </w:p>
          <w:p w:rsidR="000248EA" w:rsidRPr="00657050" w:rsidRDefault="00657050" w:rsidP="00657050">
            <w:pPr>
              <w:pStyle w:val="s16"/>
              <w:spacing w:before="0" w:beforeAutospacing="0" w:after="0" w:afterAutospacing="0"/>
              <w:ind w:left="142" w:right="127"/>
              <w:rPr>
                <w:sz w:val="22"/>
                <w:szCs w:val="22"/>
              </w:rPr>
            </w:pPr>
            <w:r>
              <w:rPr>
                <w:sz w:val="22"/>
                <w:szCs w:val="22"/>
              </w:rPr>
              <w:t>убежища.</w:t>
            </w:r>
          </w:p>
        </w:tc>
        <w:tc>
          <w:tcPr>
            <w:tcW w:w="2056" w:type="pct"/>
            <w:tcBorders>
              <w:top w:val="single" w:sz="6" w:space="0" w:color="000000"/>
              <w:left w:val="single" w:sz="6" w:space="0" w:color="000000"/>
              <w:bottom w:val="single" w:sz="6" w:space="0" w:color="000000"/>
              <w:right w:val="single" w:sz="6" w:space="0" w:color="000000"/>
            </w:tcBorders>
          </w:tcPr>
          <w:p w:rsidR="000248EA" w:rsidRDefault="00645A48" w:rsidP="000248EA">
            <w:pPr>
              <w:pStyle w:val="s16"/>
              <w:spacing w:before="0" w:beforeAutospacing="0" w:after="0" w:afterAutospacing="0"/>
              <w:ind w:left="142" w:right="127"/>
              <w:rPr>
                <w:sz w:val="22"/>
                <w:szCs w:val="22"/>
              </w:rPr>
            </w:pPr>
            <w:hyperlink r:id="rId34"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0248EA">
            <w:pPr>
              <w:pStyle w:val="s16"/>
              <w:spacing w:before="0" w:beforeAutospacing="0" w:after="0" w:afterAutospacing="0"/>
              <w:ind w:left="142" w:right="127"/>
              <w:rPr>
                <w:sz w:val="22"/>
                <w:szCs w:val="22"/>
              </w:rPr>
            </w:pPr>
            <w:r>
              <w:rPr>
                <w:sz w:val="22"/>
                <w:szCs w:val="22"/>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Жилищное строительство</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плотность застройки жилых зон; придомовое и </w:t>
            </w:r>
            <w:proofErr w:type="spellStart"/>
            <w:r w:rsidRPr="00657050">
              <w:rPr>
                <w:rFonts w:ascii="Times New Roman" w:eastAsia="Times New Roman" w:hAnsi="Times New Roman" w:cs="Times New Roman"/>
                <w:lang w:eastAsia="ru-RU"/>
              </w:rPr>
              <w:t>внутриподъездное</w:t>
            </w:r>
            <w:proofErr w:type="spellEnd"/>
            <w:r w:rsidRPr="00657050">
              <w:rPr>
                <w:rFonts w:ascii="Times New Roman" w:eastAsia="Times New Roman" w:hAnsi="Times New Roman" w:cs="Times New Roman"/>
                <w:lang w:eastAsia="ru-RU"/>
              </w:rPr>
              <w:t xml:space="preserve"> видеонаблюдение многоквартирного жилого дома.</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C35AF7">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C35AF7">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Благоустройство и озеленение территории</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озелененные территории общего пользования в границах поселений;</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многоквартирных жилых домов;</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индивидуальных жилых домов</w:t>
            </w:r>
            <w:r w:rsidR="00841EF3">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Приказ Минстроя России от 23 апреля 2025 г. №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BA41A0" w:rsidRPr="002E3317" w:rsidRDefault="00BA41A0" w:rsidP="00A94475">
            <w:pPr>
              <w:spacing w:after="0" w:line="240" w:lineRule="auto"/>
              <w:jc w:val="center"/>
              <w:rPr>
                <w:rFonts w:ascii="Times New Roman" w:eastAsia="Times New Roman" w:hAnsi="Times New Roman" w:cs="Times New Roman"/>
                <w:lang w:eastAsia="ru-RU"/>
              </w:rPr>
            </w:pPr>
            <w:r w:rsidRPr="002E3317">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3</w:t>
            </w:r>
            <w:r w:rsidRPr="002E3317">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5" w:right="78"/>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 xml:space="preserve">Содержание мест </w:t>
            </w:r>
            <w:r w:rsidRPr="002E3317">
              <w:rPr>
                <w:rFonts w:ascii="Times New Roman" w:eastAsia="Courier New" w:hAnsi="Times New Roman" w:cs="Times New Roman"/>
                <w:bCs/>
                <w:lang w:eastAsia="ru-RU"/>
              </w:rPr>
              <w:lastRenderedPageBreak/>
              <w:t>захоронения, организация ритуальных услуг</w:t>
            </w:r>
          </w:p>
        </w:tc>
        <w:tc>
          <w:tcPr>
            <w:tcW w:w="1541" w:type="pct"/>
            <w:tcBorders>
              <w:top w:val="single" w:sz="6" w:space="0" w:color="000000"/>
              <w:left w:val="single" w:sz="6" w:space="0" w:color="000000"/>
              <w:bottom w:val="single" w:sz="6" w:space="0" w:color="000000"/>
              <w:right w:val="single" w:sz="6" w:space="0" w:color="000000"/>
            </w:tcBorders>
          </w:tcPr>
          <w:p w:rsidR="00BA41A0" w:rsidRPr="002E3317" w:rsidRDefault="00841EF3" w:rsidP="00BA41A0">
            <w:pPr>
              <w:widowControl w:val="0"/>
              <w:spacing w:after="0" w:line="240" w:lineRule="auto"/>
              <w:ind w:left="175" w:right="110"/>
              <w:rPr>
                <w:rFonts w:ascii="Times New Roman" w:eastAsia="Times New Roman" w:hAnsi="Times New Roman" w:cs="Times New Roman"/>
                <w:bCs/>
                <w:lang w:eastAsia="ru-RU"/>
              </w:rPr>
            </w:pPr>
            <w:r w:rsidRPr="002E3317">
              <w:rPr>
                <w:rFonts w:ascii="Times New Roman" w:eastAsia="Courier New" w:hAnsi="Times New Roman" w:cs="Times New Roman"/>
                <w:bCs/>
                <w:lang w:eastAsia="ru-RU"/>
              </w:rPr>
              <w:lastRenderedPageBreak/>
              <w:t xml:space="preserve">содержание мест </w:t>
            </w:r>
            <w:r w:rsidRPr="002E3317">
              <w:rPr>
                <w:rFonts w:ascii="Times New Roman" w:eastAsia="Courier New" w:hAnsi="Times New Roman" w:cs="Times New Roman"/>
                <w:bCs/>
                <w:lang w:eastAsia="ru-RU"/>
              </w:rPr>
              <w:lastRenderedPageBreak/>
              <w:t>захоронения, организация ритуальных услуг</w:t>
            </w:r>
          </w:p>
        </w:tc>
        <w:tc>
          <w:tcPr>
            <w:tcW w:w="2056" w:type="pct"/>
            <w:tcBorders>
              <w:top w:val="single" w:sz="6" w:space="0" w:color="000000"/>
              <w:left w:val="single" w:sz="6" w:space="0" w:color="000000"/>
              <w:bottom w:val="single" w:sz="6" w:space="0" w:color="000000"/>
              <w:right w:val="single" w:sz="6" w:space="0" w:color="000000"/>
            </w:tcBorders>
          </w:tcPr>
          <w:p w:rsidR="00BA41A0" w:rsidRPr="002E3317" w:rsidRDefault="00BA41A0" w:rsidP="006B59CE">
            <w:pPr>
              <w:widowControl w:val="0"/>
              <w:spacing w:after="0" w:line="240" w:lineRule="auto"/>
              <w:ind w:left="100"/>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lastRenderedPageBreak/>
              <w:t xml:space="preserve">Пункт </w:t>
            </w:r>
            <w:r w:rsidR="006B59CE">
              <w:rPr>
                <w:rFonts w:ascii="Times New Roman" w:eastAsia="Courier New" w:hAnsi="Times New Roman" w:cs="Times New Roman"/>
                <w:bCs/>
                <w:lang w:eastAsia="ru-RU"/>
              </w:rPr>
              <w:t>22</w:t>
            </w:r>
            <w:r w:rsidRPr="002E3317">
              <w:rPr>
                <w:rFonts w:ascii="Times New Roman" w:eastAsia="Courier New" w:hAnsi="Times New Roman" w:cs="Times New Roman"/>
                <w:bCs/>
                <w:lang w:eastAsia="ru-RU"/>
              </w:rPr>
              <w:t xml:space="preserve"> части 1 статьи </w:t>
            </w:r>
            <w:r w:rsidR="00CC1EC7">
              <w:rPr>
                <w:rFonts w:ascii="Times New Roman" w:eastAsia="Courier New" w:hAnsi="Times New Roman" w:cs="Times New Roman"/>
                <w:bCs/>
                <w:lang w:eastAsia="ru-RU"/>
              </w:rPr>
              <w:t>1</w:t>
            </w:r>
            <w:r w:rsidR="006B59CE">
              <w:rPr>
                <w:rFonts w:ascii="Times New Roman" w:eastAsia="Courier New" w:hAnsi="Times New Roman" w:cs="Times New Roman"/>
                <w:bCs/>
                <w:lang w:eastAsia="ru-RU"/>
              </w:rPr>
              <w:t>4</w:t>
            </w:r>
            <w:r w:rsidRPr="002E3317">
              <w:rPr>
                <w:rFonts w:ascii="Times New Roman" w:eastAsia="Courier New" w:hAnsi="Times New Roman" w:cs="Times New Roman"/>
                <w:bCs/>
                <w:lang w:eastAsia="ru-RU"/>
              </w:rPr>
              <w:t xml:space="preserve"> </w:t>
            </w:r>
            <w:r w:rsidR="006B59CE">
              <w:rPr>
                <w:rFonts w:ascii="Times New Roman" w:eastAsia="Courier New" w:hAnsi="Times New Roman" w:cs="Times New Roman"/>
                <w:bCs/>
                <w:lang w:eastAsia="ru-RU"/>
              </w:rPr>
              <w:lastRenderedPageBreak/>
              <w:t xml:space="preserve">федерального закона </w:t>
            </w:r>
            <w:r w:rsidRPr="002E3317">
              <w:rPr>
                <w:rFonts w:ascii="Times New Roman" w:eastAsia="Courier New" w:hAnsi="Times New Roman" w:cs="Times New Roman"/>
                <w:bCs/>
                <w:lang w:eastAsia="ru-RU"/>
              </w:rPr>
              <w:t>№ 131-Ф3</w:t>
            </w:r>
          </w:p>
        </w:tc>
      </w:tr>
    </w:tbl>
    <w:p w:rsidR="005D1CE7" w:rsidRPr="002E3317" w:rsidRDefault="005D1CE7" w:rsidP="002E3317">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lastRenderedPageBreak/>
        <w:t>2.</w:t>
      </w:r>
      <w:r w:rsidR="0024644F" w:rsidRPr="002E3317">
        <w:rPr>
          <w:rFonts w:ascii="Times New Roman" w:eastAsia="Times New Roman" w:hAnsi="Times New Roman" w:cs="Times New Roman"/>
          <w:b/>
          <w:sz w:val="24"/>
          <w:szCs w:val="24"/>
          <w:lang w:eastAsia="ru-RU"/>
        </w:rPr>
        <w:t>1.3</w:t>
      </w:r>
      <w:r w:rsidRPr="002E3317">
        <w:rPr>
          <w:rFonts w:ascii="Times New Roman" w:eastAsia="Times New Roman" w:hAnsi="Times New Roman" w:cs="Times New Roman"/>
          <w:b/>
          <w:sz w:val="24"/>
          <w:szCs w:val="24"/>
          <w:lang w:eastAsia="ru-RU"/>
        </w:rPr>
        <w:t xml:space="preserve">. Обоснование дифференциации территории </w:t>
      </w:r>
      <w:proofErr w:type="spellStart"/>
      <w:r w:rsidR="0036308A">
        <w:rPr>
          <w:rFonts w:ascii="Times New Roman" w:eastAsia="Times New Roman" w:hAnsi="Times New Roman" w:cs="Times New Roman"/>
          <w:b/>
          <w:sz w:val="24"/>
          <w:szCs w:val="24"/>
          <w:lang w:eastAsia="ru-RU"/>
        </w:rPr>
        <w:t>Новомалороссийского</w:t>
      </w:r>
      <w:proofErr w:type="spellEnd"/>
      <w:r w:rsidR="00CC1EC7">
        <w:rPr>
          <w:rFonts w:ascii="Times New Roman" w:eastAsia="Times New Roman" w:hAnsi="Times New Roman" w:cs="Times New Roman"/>
          <w:b/>
          <w:sz w:val="24"/>
          <w:szCs w:val="24"/>
          <w:lang w:eastAsia="ru-RU"/>
        </w:rPr>
        <w:t xml:space="preserve"> сельского поселе</w:t>
      </w:r>
      <w:r w:rsidR="00CF2C93">
        <w:rPr>
          <w:rFonts w:ascii="Times New Roman" w:eastAsia="Times New Roman" w:hAnsi="Times New Roman" w:cs="Times New Roman"/>
          <w:b/>
          <w:sz w:val="24"/>
          <w:szCs w:val="24"/>
          <w:lang w:eastAsia="ru-RU"/>
        </w:rPr>
        <w:t>ния</w:t>
      </w:r>
      <w:r w:rsidR="002E3317" w:rsidRPr="002E3317">
        <w:rPr>
          <w:rFonts w:ascii="Times New Roman" w:eastAsia="Times New Roman" w:hAnsi="Times New Roman" w:cs="Times New Roman"/>
          <w:b/>
          <w:sz w:val="24"/>
          <w:szCs w:val="24"/>
          <w:lang w:eastAsia="ru-RU"/>
        </w:rPr>
        <w:t xml:space="preserve"> </w:t>
      </w:r>
      <w:proofErr w:type="spellStart"/>
      <w:r w:rsidR="002E3317" w:rsidRPr="002E3317">
        <w:rPr>
          <w:rFonts w:ascii="Times New Roman" w:eastAsia="Times New Roman" w:hAnsi="Times New Roman" w:cs="Times New Roman"/>
          <w:b/>
          <w:sz w:val="24"/>
          <w:szCs w:val="24"/>
          <w:lang w:eastAsia="ru-RU"/>
        </w:rPr>
        <w:t>Выселковск</w:t>
      </w:r>
      <w:r w:rsidR="00CF2C93">
        <w:rPr>
          <w:rFonts w:ascii="Times New Roman" w:eastAsia="Times New Roman" w:hAnsi="Times New Roman" w:cs="Times New Roman"/>
          <w:b/>
          <w:sz w:val="24"/>
          <w:szCs w:val="24"/>
          <w:lang w:eastAsia="ru-RU"/>
        </w:rPr>
        <w:t>ого</w:t>
      </w:r>
      <w:proofErr w:type="spellEnd"/>
      <w:r w:rsidR="002E3317" w:rsidRPr="002E3317">
        <w:rPr>
          <w:rFonts w:ascii="Times New Roman" w:eastAsia="Times New Roman" w:hAnsi="Times New Roman" w:cs="Times New Roman"/>
          <w:b/>
          <w:sz w:val="24"/>
          <w:szCs w:val="24"/>
          <w:lang w:eastAsia="ru-RU"/>
        </w:rPr>
        <w:t xml:space="preserve"> район</w:t>
      </w:r>
      <w:r w:rsidR="00CF2C93">
        <w:rPr>
          <w:rFonts w:ascii="Times New Roman" w:eastAsia="Times New Roman" w:hAnsi="Times New Roman" w:cs="Times New Roman"/>
          <w:b/>
          <w:sz w:val="24"/>
          <w:szCs w:val="24"/>
          <w:lang w:eastAsia="ru-RU"/>
        </w:rPr>
        <w:t>а</w:t>
      </w:r>
      <w:r w:rsidR="00CC1EC7">
        <w:rPr>
          <w:rFonts w:ascii="Times New Roman" w:eastAsia="Times New Roman" w:hAnsi="Times New Roman" w:cs="Times New Roman"/>
          <w:b/>
          <w:sz w:val="24"/>
          <w:szCs w:val="24"/>
          <w:lang w:eastAsia="ru-RU"/>
        </w:rPr>
        <w:t>.</w:t>
      </w:r>
    </w:p>
    <w:p w:rsidR="0024644F" w:rsidRPr="0024644F" w:rsidRDefault="0024644F" w:rsidP="0024644F">
      <w:pPr>
        <w:widowControl w:val="0"/>
        <w:autoSpaceDE w:val="0"/>
        <w:autoSpaceDN w:val="0"/>
        <w:spacing w:before="280" w:after="240" w:line="240" w:lineRule="auto"/>
        <w:ind w:firstLine="567"/>
        <w:jc w:val="both"/>
        <w:outlineLvl w:val="1"/>
        <w:rPr>
          <w:rFonts w:ascii="Times New Roman" w:eastAsia="Calibri" w:hAnsi="Times New Roman" w:cs="Times New Roman"/>
          <w:sz w:val="24"/>
          <w:szCs w:val="24"/>
          <w:shd w:val="clear" w:color="auto" w:fill="FBFBFB"/>
        </w:rPr>
      </w:pPr>
      <w:r w:rsidRPr="0024644F">
        <w:rPr>
          <w:rFonts w:ascii="Times New Roman" w:eastAsia="Calibri" w:hAnsi="Times New Roman" w:cs="Times New Roman"/>
          <w:sz w:val="24"/>
          <w:szCs w:val="24"/>
          <w:lang w:eastAsia="ru-RU"/>
        </w:rPr>
        <w:t xml:space="preserve">Территория района не содержит </w:t>
      </w:r>
      <w:r w:rsidRPr="0024644F">
        <w:rPr>
          <w:rFonts w:ascii="Times New Roman" w:eastAsia="Courier New" w:hAnsi="Times New Roman" w:cs="Times New Roman"/>
          <w:sz w:val="24"/>
          <w:szCs w:val="24"/>
          <w:lang w:eastAsia="ru-RU"/>
        </w:rPr>
        <w:t xml:space="preserve">неравномерности в планировочной структуре, застройке, климатических, ландшафтных условиях, уровне социально-экономического развития, транспортной доступности, поэтому принято решение в отсутствии </w:t>
      </w:r>
      <w:r w:rsidRPr="0024644F">
        <w:rPr>
          <w:rFonts w:ascii="Times New Roman" w:eastAsia="Calibri" w:hAnsi="Times New Roman" w:cs="Times New Roman"/>
          <w:bCs/>
          <w:sz w:val="24"/>
          <w:szCs w:val="24"/>
          <w:shd w:val="clear" w:color="auto" w:fill="FBFBFB"/>
        </w:rPr>
        <w:t>дифференциации ее</w:t>
      </w:r>
      <w:r w:rsidRPr="0024644F">
        <w:rPr>
          <w:rFonts w:ascii="Times New Roman" w:eastAsia="Calibri" w:hAnsi="Times New Roman" w:cs="Times New Roman"/>
          <w:sz w:val="24"/>
          <w:szCs w:val="24"/>
          <w:shd w:val="clear" w:color="auto" w:fill="FBFBFB"/>
        </w:rPr>
        <w:t> территории.</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 xml:space="preserve">3. Обоснование предельных значений расчетных показателей по объектам </w:t>
      </w:r>
      <w:r w:rsidR="00B2143C" w:rsidRPr="00F735AF">
        <w:rPr>
          <w:rFonts w:ascii="Times New Roman" w:eastAsia="Times New Roman" w:hAnsi="Times New Roman" w:cs="Times New Roman"/>
          <w:b/>
          <w:sz w:val="24"/>
          <w:szCs w:val="24"/>
          <w:lang w:eastAsia="ru-RU"/>
        </w:rPr>
        <w:t>местного</w:t>
      </w:r>
      <w:r w:rsidRPr="00F735AF">
        <w:rPr>
          <w:rFonts w:ascii="Times New Roman" w:eastAsia="Times New Roman" w:hAnsi="Times New Roman" w:cs="Times New Roman"/>
          <w:b/>
          <w:sz w:val="24"/>
          <w:szCs w:val="24"/>
          <w:lang w:eastAsia="ru-RU"/>
        </w:rPr>
        <w:t xml:space="preserve"> значения</w:t>
      </w:r>
      <w:r w:rsidR="00CC1EC7">
        <w:rPr>
          <w:rFonts w:ascii="Times New Roman" w:eastAsia="Times New Roman" w:hAnsi="Times New Roman" w:cs="Times New Roman"/>
          <w:b/>
          <w:sz w:val="24"/>
          <w:szCs w:val="24"/>
          <w:lang w:eastAsia="ru-RU"/>
        </w:rPr>
        <w:t>.</w:t>
      </w:r>
    </w:p>
    <w:p w:rsidR="00CF2A1A" w:rsidRDefault="002B0A26" w:rsidP="00CF2C93">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2B0A26">
        <w:rPr>
          <w:rFonts w:ascii="Times New Roman" w:hAnsi="Times New Roman" w:cs="Times New Roman"/>
          <w:b/>
          <w:sz w:val="24"/>
          <w:szCs w:val="24"/>
          <w:shd w:val="clear" w:color="auto" w:fill="FFFFFF"/>
        </w:rPr>
        <w:t xml:space="preserve">3.1. В области </w:t>
      </w:r>
      <w:r w:rsidR="00CF2C93" w:rsidRPr="008A2522">
        <w:rPr>
          <w:rFonts w:ascii="Times New Roman" w:eastAsia="Times New Roman" w:hAnsi="Times New Roman" w:cs="Times New Roman"/>
          <w:b/>
          <w:bCs/>
          <w:color w:val="000000"/>
          <w:sz w:val="24"/>
          <w:szCs w:val="24"/>
          <w:lang w:eastAsia="ru-RU"/>
        </w:rPr>
        <w:t>электро-, тепл</w:t>
      </w:r>
      <w:proofErr w:type="gramStart"/>
      <w:r w:rsidR="00CF2C93" w:rsidRPr="008A2522">
        <w:rPr>
          <w:rFonts w:ascii="Times New Roman" w:eastAsia="Times New Roman" w:hAnsi="Times New Roman" w:cs="Times New Roman"/>
          <w:b/>
          <w:bCs/>
          <w:color w:val="000000"/>
          <w:sz w:val="24"/>
          <w:szCs w:val="24"/>
          <w:lang w:eastAsia="ru-RU"/>
        </w:rPr>
        <w:t>о-</w:t>
      </w:r>
      <w:proofErr w:type="gramEnd"/>
      <w:r w:rsidR="00CF2C93" w:rsidRPr="008A2522">
        <w:rPr>
          <w:rFonts w:ascii="Times New Roman" w:eastAsia="Times New Roman" w:hAnsi="Times New Roman" w:cs="Times New Roman"/>
          <w:b/>
          <w:bCs/>
          <w:color w:val="000000"/>
          <w:sz w:val="24"/>
          <w:szCs w:val="24"/>
          <w:lang w:eastAsia="ru-RU"/>
        </w:rPr>
        <w:t>, газо- и водоснабжения населения, водоотведения</w:t>
      </w:r>
      <w:r w:rsidR="00CC1EC7">
        <w:rPr>
          <w:rFonts w:ascii="Times New Roman" w:eastAsia="Times New Roman" w:hAnsi="Times New Roman" w:cs="Times New Roman"/>
          <w:b/>
          <w:bCs/>
          <w:color w:val="000000"/>
          <w:sz w:val="24"/>
          <w:szCs w:val="24"/>
          <w:lang w:eastAsia="ru-RU"/>
        </w:rPr>
        <w:t>.</w:t>
      </w:r>
    </w:p>
    <w:p w:rsidR="001623FB" w:rsidRPr="001623FB" w:rsidRDefault="001623FB" w:rsidP="001623FB">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w:t>
      </w:r>
      <w:r w:rsidRPr="001623FB">
        <w:rPr>
          <w:rFonts w:ascii="Times New Roman" w:eastAsia="Times New Roman" w:hAnsi="Times New Roman" w:cs="Times New Roman"/>
          <w:bCs/>
          <w:color w:val="000000"/>
          <w:sz w:val="24"/>
          <w:szCs w:val="24"/>
          <w:lang w:eastAsia="ru-RU"/>
        </w:rPr>
        <w:t>электро-, тепл</w:t>
      </w:r>
      <w:proofErr w:type="gramStart"/>
      <w:r w:rsidRPr="001623FB">
        <w:rPr>
          <w:rFonts w:ascii="Times New Roman" w:eastAsia="Times New Roman" w:hAnsi="Times New Roman" w:cs="Times New Roman"/>
          <w:bCs/>
          <w:color w:val="000000"/>
          <w:sz w:val="24"/>
          <w:szCs w:val="24"/>
          <w:lang w:eastAsia="ru-RU"/>
        </w:rPr>
        <w:t>о-</w:t>
      </w:r>
      <w:proofErr w:type="gramEnd"/>
      <w:r w:rsidRPr="001623FB">
        <w:rPr>
          <w:rFonts w:ascii="Times New Roman" w:eastAsia="Times New Roman" w:hAnsi="Times New Roman" w:cs="Times New Roman"/>
          <w:bCs/>
          <w:color w:val="000000"/>
          <w:sz w:val="24"/>
          <w:szCs w:val="24"/>
          <w:lang w:eastAsia="ru-RU"/>
        </w:rPr>
        <w:t>, газо- и водоснабжения населения, водоотведения</w:t>
      </w:r>
      <w:r w:rsidRPr="0026156E">
        <w:rPr>
          <w:rFonts w:ascii="Times New Roman" w:eastAsia="Times New Roman" w:hAnsi="Times New Roman" w:cs="Times New Roman"/>
          <w:sz w:val="24"/>
          <w:szCs w:val="24"/>
          <w:lang w:eastAsia="ru-RU"/>
        </w:rPr>
        <w:t xml:space="preserve"> приведено в </w:t>
      </w:r>
      <w:hyperlink r:id="rId35"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CF2C93" w:rsidRDefault="001623FB" w:rsidP="001623FB">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5</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1702"/>
        <w:gridCol w:w="5917"/>
        <w:gridCol w:w="50"/>
      </w:tblGrid>
      <w:tr w:rsidR="00DD0984" w:rsidRPr="002D2486" w:rsidTr="00DD0984">
        <w:trPr>
          <w:trHeight w:val="394"/>
        </w:trPr>
        <w:tc>
          <w:tcPr>
            <w:tcW w:w="1034" w:type="pct"/>
            <w:tcBorders>
              <w:top w:val="single" w:sz="6" w:space="0" w:color="000000"/>
              <w:left w:val="single" w:sz="6" w:space="0" w:color="000000"/>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880" w:type="pct"/>
            <w:tcBorders>
              <w:top w:val="single" w:sz="6" w:space="0" w:color="000000"/>
              <w:left w:val="single" w:sz="4" w:space="0" w:color="auto"/>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 изм.</w:t>
            </w:r>
            <w:r w:rsidRPr="0026156E">
              <w:rPr>
                <w:rFonts w:ascii="Times New Roman" w:eastAsia="Times New Roman" w:hAnsi="Times New Roman" w:cs="Times New Roman"/>
                <w:lang w:eastAsia="ru-RU"/>
              </w:rPr>
              <w:t xml:space="preserve"> расчетного показателя</w:t>
            </w:r>
          </w:p>
        </w:tc>
        <w:tc>
          <w:tcPr>
            <w:tcW w:w="3060" w:type="pct"/>
            <w:tcBorders>
              <w:top w:val="single" w:sz="6" w:space="0" w:color="000000"/>
              <w:left w:val="single" w:sz="4" w:space="0" w:color="auto"/>
              <w:bottom w:val="single" w:sz="4" w:space="0" w:color="auto"/>
              <w:right w:val="single" w:sz="6" w:space="0" w:color="000000"/>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c>
          <w:tcPr>
            <w:tcW w:w="26" w:type="pct"/>
            <w:vMerge w:val="restart"/>
            <w:tcBorders>
              <w:top w:val="nil"/>
              <w:left w:val="single" w:sz="6" w:space="0" w:color="000000"/>
            </w:tcBorders>
          </w:tcPr>
          <w:p w:rsidR="00DD0984" w:rsidRPr="00657050" w:rsidRDefault="00DD0984" w:rsidP="007A436A">
            <w:pPr>
              <w:spacing w:after="0" w:line="240" w:lineRule="auto"/>
              <w:ind w:right="127"/>
              <w:jc w:val="both"/>
              <w:rPr>
                <w:rFonts w:ascii="Times New Roman" w:eastAsia="Times New Roman" w:hAnsi="Times New Roman" w:cs="Times New Roman"/>
                <w:lang w:eastAsia="ru-RU"/>
              </w:rPr>
            </w:pPr>
          </w:p>
        </w:tc>
      </w:tr>
      <w:tr w:rsidR="00DD0984" w:rsidTr="00DD0984">
        <w:trPr>
          <w:trHeight w:val="41"/>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э</w:t>
            </w:r>
            <w:r w:rsidRPr="00657050">
              <w:rPr>
                <w:rFonts w:ascii="Times New Roman" w:hAnsi="Times New Roman" w:cs="Times New Roman"/>
                <w:shd w:val="clear" w:color="auto" w:fill="FFFFFF"/>
              </w:rPr>
              <w:t>лектро</w:t>
            </w:r>
            <w:r>
              <w:rPr>
                <w:rFonts w:ascii="Times New Roman" w:hAnsi="Times New Roman" w:cs="Times New Roman"/>
                <w:shd w:val="clear" w:color="auto" w:fill="FFFFFF"/>
              </w:rPr>
              <w:t>снабжение</w:t>
            </w:r>
            <w:r>
              <w:rPr>
                <w:rFonts w:ascii="Arial" w:hAnsi="Arial" w:cs="Arial"/>
                <w:color w:val="444444"/>
                <w:shd w:val="clear" w:color="auto" w:fill="FFFFFF"/>
              </w:rPr>
              <w:t xml:space="preserve"> </w:t>
            </w:r>
          </w:p>
        </w:tc>
        <w:tc>
          <w:tcPr>
            <w:tcW w:w="880" w:type="pct"/>
            <w:tcBorders>
              <w:top w:val="single" w:sz="4" w:space="0" w:color="auto"/>
              <w:left w:val="single" w:sz="4" w:space="0" w:color="auto"/>
              <w:bottom w:val="single" w:sz="4" w:space="0" w:color="auto"/>
              <w:right w:val="single" w:sz="4" w:space="0" w:color="auto"/>
            </w:tcBorders>
          </w:tcPr>
          <w:p w:rsidR="00DD0984" w:rsidRDefault="00DD0984">
            <w:pPr>
              <w:rPr>
                <w:rFonts w:ascii="Times New Roman" w:hAnsi="Times New Roman" w:cs="Times New Roman"/>
                <w:shd w:val="clear" w:color="auto" w:fill="FFFFFF"/>
              </w:rPr>
            </w:pPr>
            <w:r w:rsidRPr="002D2486">
              <w:rPr>
                <w:rFonts w:ascii="Times New Roman" w:hAnsi="Times New Roman" w:cs="Times New Roman"/>
                <w:shd w:val="clear" w:color="auto" w:fill="FFFFFF"/>
              </w:rPr>
              <w:t>кВт</w:t>
            </w:r>
            <w:proofErr w:type="gramStart"/>
            <w:r w:rsidRPr="002D2486">
              <w:rPr>
                <w:rFonts w:ascii="Times New Roman" w:hAnsi="Times New Roman" w:cs="Times New Roman"/>
                <w:shd w:val="clear" w:color="auto" w:fill="FFFFFF"/>
              </w:rPr>
              <w:t>.</w:t>
            </w:r>
            <w:proofErr w:type="gramEnd"/>
            <w:r w:rsidRPr="002D2486">
              <w:rPr>
                <w:rFonts w:ascii="Times New Roman" w:hAnsi="Times New Roman" w:cs="Times New Roman"/>
                <w:shd w:val="clear" w:color="auto" w:fill="FFFFFF"/>
              </w:rPr>
              <w:t xml:space="preserve"> </w:t>
            </w:r>
            <w:proofErr w:type="gramStart"/>
            <w:r w:rsidRPr="002D2486">
              <w:rPr>
                <w:rFonts w:ascii="Times New Roman" w:hAnsi="Times New Roman" w:cs="Times New Roman"/>
                <w:shd w:val="clear" w:color="auto" w:fill="FFFFFF"/>
              </w:rPr>
              <w:t>ч</w:t>
            </w:r>
            <w:proofErr w:type="gramEnd"/>
            <w:r w:rsidRPr="002D2486">
              <w:rPr>
                <w:rFonts w:ascii="Times New Roman" w:hAnsi="Times New Roman" w:cs="Times New Roman"/>
                <w:shd w:val="clear" w:color="auto" w:fill="FFFFFF"/>
              </w:rPr>
              <w:t>ас/на 1 чел</w:t>
            </w:r>
            <w:r>
              <w:rPr>
                <w:rFonts w:ascii="Times New Roman" w:hAnsi="Times New Roman" w:cs="Times New Roman"/>
                <w:shd w:val="clear" w:color="auto" w:fill="FFFFFF"/>
              </w:rPr>
              <w:t>.</w:t>
            </w:r>
          </w:p>
          <w:p w:rsidR="00DD0984" w:rsidRPr="00060286" w:rsidRDefault="00DD0984" w:rsidP="00DD0984">
            <w:pPr>
              <w:spacing w:after="0" w:line="240" w:lineRule="auto"/>
              <w:ind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Default="00DD0984" w:rsidP="008A61F2">
            <w:pPr>
              <w:spacing w:after="0" w:line="240" w:lineRule="auto"/>
              <w:ind w:left="127"/>
              <w:rPr>
                <w:rFonts w:ascii="Times New Roman" w:hAnsi="Times New Roman" w:cs="Times New Roman"/>
                <w:shd w:val="clear" w:color="auto" w:fill="FFFFFF"/>
              </w:rPr>
            </w:pPr>
            <w:r w:rsidRPr="002D2486">
              <w:rPr>
                <w:rFonts w:ascii="Times New Roman" w:hAnsi="Times New Roman" w:cs="Times New Roman"/>
                <w:shd w:val="clear" w:color="auto" w:fill="FFFFFF"/>
              </w:rPr>
              <w:t>приложени</w:t>
            </w:r>
            <w:r>
              <w:rPr>
                <w:rFonts w:ascii="Times New Roman" w:hAnsi="Times New Roman" w:cs="Times New Roman"/>
                <w:shd w:val="clear" w:color="auto" w:fill="FFFFFF"/>
              </w:rPr>
              <w:t>е</w:t>
            </w:r>
            <w:r w:rsidRPr="002D2486">
              <w:rPr>
                <w:rFonts w:ascii="Times New Roman" w:hAnsi="Times New Roman" w:cs="Times New Roman"/>
                <w:shd w:val="clear" w:color="auto" w:fill="FFFFFF"/>
              </w:rPr>
              <w:t xml:space="preserve"> Л. 1 приложения Л </w:t>
            </w:r>
            <w:hyperlink r:id="rId36" w:anchor="7D20K3" w:history="1">
              <w:r w:rsidRPr="002D2486">
                <w:rPr>
                  <w:rFonts w:ascii="Times New Roman" w:hAnsi="Times New Roman" w:cs="Times New Roman"/>
                  <w:shd w:val="clear" w:color="auto" w:fill="FFFFFF"/>
                </w:rPr>
                <w:t>СП 42.13330.2016</w:t>
              </w:r>
            </w:hyperlink>
            <w:r w:rsidRPr="00060286">
              <w:rPr>
                <w:rFonts w:ascii="Times New Roman" w:hAnsi="Times New Roman" w:cs="Times New Roman"/>
                <w:shd w:val="clear" w:color="auto" w:fill="FFFFFF"/>
              </w:rPr>
              <w:t>. Свод правил. Градостроительство. Планировка и застройка городских и сельских поселений</w:t>
            </w:r>
          </w:p>
        </w:tc>
        <w:tc>
          <w:tcPr>
            <w:tcW w:w="26" w:type="pct"/>
            <w:vMerge/>
            <w:tcBorders>
              <w:top w:val="single" w:sz="6" w:space="0" w:color="000000"/>
              <w:left w:val="single" w:sz="6" w:space="0" w:color="000000"/>
            </w:tcBorders>
          </w:tcPr>
          <w:p w:rsidR="00DD0984" w:rsidRDefault="00DD0984" w:rsidP="007A436A">
            <w:pPr>
              <w:spacing w:after="0" w:line="240" w:lineRule="auto"/>
              <w:ind w:right="127"/>
              <w:jc w:val="both"/>
              <w:rPr>
                <w:rFonts w:ascii="Times New Roman" w:eastAsia="Times New Roman" w:hAnsi="Times New Roman" w:cs="Times New Roman"/>
                <w:lang w:eastAsia="ru-RU"/>
              </w:rPr>
            </w:pPr>
          </w:p>
        </w:tc>
      </w:tr>
      <w:tr w:rsidR="00DD0984" w:rsidRPr="00657050" w:rsidTr="00DD0984">
        <w:trPr>
          <w:trHeight w:val="1170"/>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газоснабжени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м3/год на 1 чел. </w:t>
            </w: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2D2486"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060286">
              <w:rPr>
                <w:rFonts w:ascii="Times New Roman" w:eastAsia="Times New Roman" w:hAnsi="Times New Roman" w:cs="Times New Roman"/>
                <w:lang w:eastAsia="ru-RU"/>
              </w:rPr>
              <w:t>п.</w:t>
            </w:r>
            <w:r w:rsidRPr="002D2486">
              <w:rPr>
                <w:rFonts w:ascii="Times New Roman" w:eastAsia="Times New Roman" w:hAnsi="Times New Roman" w:cs="Times New Roman"/>
                <w:lang w:eastAsia="ru-RU"/>
              </w:rPr>
              <w:t xml:space="preserve"> 3.12 </w:t>
            </w:r>
            <w:hyperlink r:id="rId37" w:anchor="7D20K3" w:history="1">
              <w:r w:rsidRPr="00060286">
                <w:rPr>
                  <w:rFonts w:ascii="Times New Roman" w:eastAsia="Times New Roman" w:hAnsi="Times New Roman" w:cs="Times New Roman"/>
                  <w:lang w:eastAsia="ru-RU"/>
                </w:rPr>
                <w:t>СП 42-101-2003</w:t>
              </w:r>
            </w:hyperlink>
            <w:r w:rsidRPr="002D2486">
              <w:rPr>
                <w:rFonts w:ascii="Times New Roman" w:eastAsia="Times New Roman" w:hAnsi="Times New Roman" w:cs="Times New Roman"/>
                <w:lang w:eastAsia="ru-RU"/>
              </w:rPr>
              <w:t>. Свод правил по проектированию и строительству.</w:t>
            </w:r>
          </w:p>
          <w:p w:rsidR="00DD0984" w:rsidRPr="00657050"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2D2486">
              <w:rPr>
                <w:rFonts w:ascii="Times New Roman" w:eastAsia="Times New Roman" w:hAnsi="Times New Roman" w:cs="Times New Roman"/>
                <w:lang w:eastAsia="ru-RU"/>
              </w:rPr>
              <w:t>Общие положения по проектированию и строительству газораспределительных систем из металлических и полиэтиленовых труб</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848"/>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теплоснабжени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Гкал на 1 </w:t>
            </w:r>
            <w:proofErr w:type="spellStart"/>
            <w:r>
              <w:rPr>
                <w:rFonts w:ascii="Times New Roman" w:hAnsi="Times New Roman" w:cs="Times New Roman"/>
                <w:shd w:val="clear" w:color="auto" w:fill="FFFFFF"/>
              </w:rPr>
              <w:t>кв</w:t>
            </w:r>
            <w:proofErr w:type="gramStart"/>
            <w:r>
              <w:rPr>
                <w:rFonts w:ascii="Times New Roman" w:hAnsi="Times New Roman" w:cs="Times New Roman"/>
                <w:shd w:val="clear" w:color="auto" w:fill="FFFFFF"/>
              </w:rPr>
              <w:t>.</w:t>
            </w:r>
            <w:r w:rsidRPr="00060286">
              <w:rPr>
                <w:rFonts w:ascii="Times New Roman" w:hAnsi="Times New Roman" w:cs="Times New Roman"/>
                <w:shd w:val="clear" w:color="auto" w:fill="FFFFFF"/>
              </w:rPr>
              <w:t>м</w:t>
            </w:r>
            <w:proofErr w:type="spellEnd"/>
            <w:proofErr w:type="gramEnd"/>
            <w:r w:rsidRPr="00060286">
              <w:rPr>
                <w:rFonts w:ascii="Times New Roman" w:hAnsi="Times New Roman" w:cs="Times New Roman"/>
                <w:shd w:val="clear" w:color="auto" w:fill="FFFFFF"/>
              </w:rPr>
              <w:t xml:space="preserve"> в год,  </w:t>
            </w:r>
            <w:r>
              <w:rPr>
                <w:rFonts w:ascii="Times New Roman" w:hAnsi="Times New Roman" w:cs="Times New Roman"/>
                <w:shd w:val="clear" w:color="auto" w:fill="FFFFFF"/>
              </w:rPr>
              <w:t xml:space="preserve">ккал/ч на 1 </w:t>
            </w:r>
            <w:proofErr w:type="spellStart"/>
            <w:r>
              <w:rPr>
                <w:rFonts w:ascii="Times New Roman" w:hAnsi="Times New Roman" w:cs="Times New Roman"/>
                <w:shd w:val="clear" w:color="auto" w:fill="FFFFFF"/>
              </w:rPr>
              <w:t>кв.</w:t>
            </w:r>
            <w:r w:rsidRPr="00060286">
              <w:rPr>
                <w:rFonts w:ascii="Times New Roman" w:hAnsi="Times New Roman" w:cs="Times New Roman"/>
                <w:shd w:val="clear" w:color="auto" w:fill="FFFFFF"/>
              </w:rPr>
              <w:t>м</w:t>
            </w:r>
            <w:proofErr w:type="spellEnd"/>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eastAsia="Times New Roman" w:hAnsi="Times New Roman" w:cs="Times New Roman"/>
                <w:lang w:eastAsia="ru-RU"/>
              </w:rPr>
            </w:pPr>
            <w:r w:rsidRPr="00060286">
              <w:rPr>
                <w:rFonts w:ascii="Times New Roman" w:hAnsi="Times New Roman" w:cs="Times New Roman"/>
                <w:shd w:val="clear" w:color="auto" w:fill="FFFFFF"/>
              </w:rPr>
              <w:t xml:space="preserve">приложение </w:t>
            </w:r>
            <w:r>
              <w:rPr>
                <w:rFonts w:ascii="Times New Roman" w:hAnsi="Times New Roman" w:cs="Times New Roman"/>
                <w:shd w:val="clear" w:color="auto" w:fill="FFFFFF"/>
              </w:rPr>
              <w:t>№</w:t>
            </w:r>
            <w:r w:rsidRPr="00060286">
              <w:rPr>
                <w:rFonts w:ascii="Times New Roman" w:hAnsi="Times New Roman" w:cs="Times New Roman"/>
                <w:shd w:val="clear" w:color="auto" w:fill="FFFFFF"/>
              </w:rPr>
              <w:t xml:space="preserve"> 29 </w:t>
            </w:r>
            <w:hyperlink r:id="rId38" w:anchor="64U0IK" w:history="1">
              <w:r w:rsidRPr="00060286">
                <w:rPr>
                  <w:rFonts w:ascii="Times New Roman" w:hAnsi="Times New Roman" w:cs="Times New Roman"/>
                  <w:shd w:val="clear" w:color="auto" w:fill="FFFFFF"/>
                </w:rPr>
                <w:t>Методических указаний по разработке схем теплоснабжения</w:t>
              </w:r>
            </w:hyperlink>
            <w:r w:rsidRPr="00060286">
              <w:rPr>
                <w:rFonts w:ascii="Times New Roman" w:hAnsi="Times New Roman" w:cs="Times New Roman"/>
                <w:shd w:val="clear" w:color="auto" w:fill="FFFFFF"/>
              </w:rPr>
              <w:t>, утвержденных </w:t>
            </w:r>
            <w:hyperlink r:id="rId39" w:anchor="7D20K3" w:history="1">
              <w:r w:rsidRPr="00060286">
                <w:rPr>
                  <w:rFonts w:ascii="Times New Roman" w:hAnsi="Times New Roman" w:cs="Times New Roman"/>
                  <w:shd w:val="clear" w:color="auto" w:fill="FFFFFF"/>
                </w:rPr>
                <w:t>Приказом Министерства энергетики Российской Федерации от 05.03.2019 N 212</w:t>
              </w:r>
            </w:hyperlink>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A94475">
        <w:trPr>
          <w:trHeight w:val="363"/>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водоснабжение </w:t>
            </w:r>
          </w:p>
        </w:tc>
        <w:tc>
          <w:tcPr>
            <w:tcW w:w="880" w:type="pct"/>
            <w:tcBorders>
              <w:top w:val="single" w:sz="4" w:space="0" w:color="auto"/>
              <w:left w:val="single" w:sz="4" w:space="0" w:color="auto"/>
              <w:bottom w:val="single" w:sz="4" w:space="0" w:color="auto"/>
              <w:right w:val="single" w:sz="4" w:space="0" w:color="auto"/>
            </w:tcBorders>
          </w:tcPr>
          <w:p w:rsidR="00A94475"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л/сутки </w:t>
            </w:r>
            <w:proofErr w:type="gramStart"/>
            <w:r w:rsidRPr="00060286">
              <w:rPr>
                <w:rFonts w:ascii="Times New Roman" w:hAnsi="Times New Roman" w:cs="Times New Roman"/>
                <w:shd w:val="clear" w:color="auto" w:fill="FFFFFF"/>
              </w:rPr>
              <w:t>на</w:t>
            </w:r>
            <w:proofErr w:type="gramEnd"/>
            <w:r w:rsidRPr="00060286">
              <w:rPr>
                <w:rFonts w:ascii="Times New Roman" w:hAnsi="Times New Roman" w:cs="Times New Roman"/>
                <w:shd w:val="clear" w:color="auto" w:fill="FFFFFF"/>
              </w:rPr>
              <w:t xml:space="preserve"> </w:t>
            </w:r>
          </w:p>
          <w:p w:rsidR="00DD0984" w:rsidRPr="00060286" w:rsidRDefault="00DD0984" w:rsidP="00A94475">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таблица 1 </w:t>
            </w:r>
            <w:hyperlink r:id="rId40" w:anchor="7D20K3" w:history="1">
              <w:r w:rsidRPr="00060286">
                <w:rPr>
                  <w:rFonts w:ascii="Times New Roman" w:hAnsi="Times New Roman" w:cs="Times New Roman"/>
                  <w:shd w:val="clear" w:color="auto" w:fill="FFFFFF"/>
                </w:rPr>
                <w:t>СП 31.13330.2021</w:t>
              </w:r>
            </w:hyperlink>
            <w:r w:rsidRPr="00060286">
              <w:rPr>
                <w:rFonts w:ascii="Times New Roman" w:hAnsi="Times New Roman" w:cs="Times New Roman"/>
                <w:shd w:val="clear" w:color="auto" w:fill="FFFFFF"/>
              </w:rPr>
              <w:t>. Свод правил. Водоснабжение. Наружные сети и сооружения</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293"/>
        </w:trPr>
        <w:tc>
          <w:tcPr>
            <w:tcW w:w="1034" w:type="pct"/>
            <w:tcBorders>
              <w:top w:val="single" w:sz="4" w:space="0" w:color="auto"/>
              <w:left w:val="single" w:sz="6" w:space="0" w:color="000000"/>
              <w:bottom w:val="single" w:sz="6" w:space="0" w:color="000000"/>
              <w:right w:val="single" w:sz="4" w:space="0" w:color="auto"/>
            </w:tcBorders>
          </w:tcPr>
          <w:p w:rsidR="00DD0984"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водоотведение </w:t>
            </w:r>
          </w:p>
        </w:tc>
        <w:tc>
          <w:tcPr>
            <w:tcW w:w="880" w:type="pct"/>
            <w:tcBorders>
              <w:top w:val="single" w:sz="4" w:space="0" w:color="auto"/>
              <w:left w:val="single" w:sz="4" w:space="0" w:color="auto"/>
              <w:bottom w:val="single" w:sz="6" w:space="0" w:color="000000"/>
              <w:right w:val="single" w:sz="4" w:space="0" w:color="auto"/>
            </w:tcBorders>
          </w:tcPr>
          <w:p w:rsidR="00DD0984" w:rsidRDefault="00DD0984" w:rsidP="00DD0984">
            <w:pPr>
              <w:rPr>
                <w:rFonts w:ascii="Times New Roman" w:hAnsi="Times New Roman" w:cs="Times New Roman"/>
                <w:shd w:val="clear" w:color="auto" w:fill="FFFFFF"/>
              </w:rPr>
            </w:pPr>
            <w:proofErr w:type="gramStart"/>
            <w:r w:rsidRPr="00060286">
              <w:rPr>
                <w:rFonts w:ascii="Times New Roman" w:hAnsi="Times New Roman" w:cs="Times New Roman"/>
                <w:shd w:val="clear" w:color="auto" w:fill="FFFFFF"/>
              </w:rPr>
              <w:t>л</w:t>
            </w:r>
            <w:proofErr w:type="gramEnd"/>
            <w:r w:rsidRPr="00060286">
              <w:rPr>
                <w:rFonts w:ascii="Times New Roman" w:hAnsi="Times New Roman" w:cs="Times New Roman"/>
                <w:shd w:val="clear" w:color="auto" w:fill="FFFFFF"/>
              </w:rPr>
              <w:t>/сутки на 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6" w:space="0" w:color="000000"/>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пункт </w:t>
            </w:r>
            <w:proofErr w:type="gramStart"/>
            <w:r w:rsidRPr="00060286">
              <w:rPr>
                <w:rFonts w:ascii="Times New Roman" w:hAnsi="Times New Roman" w:cs="Times New Roman"/>
                <w:shd w:val="clear" w:color="auto" w:fill="FFFFFF"/>
              </w:rPr>
              <w:t>5.1.1</w:t>
            </w:r>
            <w:proofErr w:type="gramEnd"/>
            <w:r w:rsidRPr="00060286">
              <w:rPr>
                <w:rFonts w:ascii="Times New Roman" w:hAnsi="Times New Roman" w:cs="Times New Roman"/>
                <w:shd w:val="clear" w:color="auto" w:fill="FFFFFF"/>
              </w:rPr>
              <w:t>а </w:t>
            </w:r>
            <w:hyperlink r:id="rId41" w:anchor="7D20K3" w:history="1">
              <w:r w:rsidRPr="00060286">
                <w:rPr>
                  <w:rFonts w:ascii="Times New Roman" w:hAnsi="Times New Roman" w:cs="Times New Roman"/>
                  <w:shd w:val="clear" w:color="auto" w:fill="FFFFFF"/>
                </w:rPr>
                <w:t>СП 32.13330.2018</w:t>
              </w:r>
            </w:hyperlink>
            <w:r w:rsidRPr="00060286">
              <w:rPr>
                <w:rFonts w:ascii="Times New Roman" w:hAnsi="Times New Roman" w:cs="Times New Roman"/>
                <w:shd w:val="clear" w:color="auto" w:fill="FFFFFF"/>
              </w:rPr>
              <w:t>  Свод правил. Канализация. Наружные сети</w:t>
            </w:r>
          </w:p>
        </w:tc>
        <w:tc>
          <w:tcPr>
            <w:tcW w:w="26" w:type="pct"/>
            <w:vMerge/>
            <w:tcBorders>
              <w:left w:val="single" w:sz="6" w:space="0" w:color="000000"/>
              <w:bottom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bl>
    <w:p w:rsidR="005D1CE7" w:rsidRDefault="005D1CE7"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3.</w:t>
      </w:r>
      <w:r w:rsidR="00CF2A1A">
        <w:rPr>
          <w:rFonts w:ascii="Times New Roman" w:eastAsia="Times New Roman" w:hAnsi="Times New Roman" w:cs="Times New Roman"/>
          <w:b/>
          <w:sz w:val="24"/>
          <w:szCs w:val="24"/>
          <w:lang w:eastAsia="ru-RU"/>
        </w:rPr>
        <w:t>2</w:t>
      </w:r>
      <w:r w:rsidRPr="002E3317">
        <w:rPr>
          <w:rFonts w:ascii="Times New Roman" w:eastAsia="Times New Roman" w:hAnsi="Times New Roman" w:cs="Times New Roman"/>
          <w:b/>
          <w:sz w:val="24"/>
          <w:szCs w:val="24"/>
          <w:lang w:eastAsia="ru-RU"/>
        </w:rPr>
        <w:t xml:space="preserve">. </w:t>
      </w:r>
      <w:r w:rsidR="00363B08">
        <w:rPr>
          <w:rFonts w:ascii="Times New Roman" w:eastAsia="Times New Roman" w:hAnsi="Times New Roman" w:cs="Times New Roman"/>
          <w:b/>
          <w:sz w:val="24"/>
          <w:szCs w:val="24"/>
          <w:lang w:eastAsia="ru-RU"/>
        </w:rPr>
        <w:t>В области а</w:t>
      </w:r>
      <w:r w:rsidR="00B2143C" w:rsidRPr="002E3317">
        <w:rPr>
          <w:rFonts w:ascii="Times New Roman" w:eastAsia="Times New Roman" w:hAnsi="Times New Roman" w:cs="Times New Roman"/>
          <w:b/>
          <w:sz w:val="24"/>
          <w:szCs w:val="24"/>
          <w:lang w:eastAsia="ru-RU"/>
        </w:rPr>
        <w:t>втомобильны</w:t>
      </w:r>
      <w:r w:rsidR="00363B08">
        <w:rPr>
          <w:rFonts w:ascii="Times New Roman" w:eastAsia="Times New Roman" w:hAnsi="Times New Roman" w:cs="Times New Roman"/>
          <w:b/>
          <w:sz w:val="24"/>
          <w:szCs w:val="24"/>
          <w:lang w:eastAsia="ru-RU"/>
        </w:rPr>
        <w:t>х дорог</w:t>
      </w:r>
      <w:r w:rsidR="00B2143C" w:rsidRPr="002E3317">
        <w:rPr>
          <w:rFonts w:ascii="Times New Roman" w:eastAsia="Times New Roman" w:hAnsi="Times New Roman" w:cs="Times New Roman"/>
          <w:b/>
          <w:sz w:val="24"/>
          <w:szCs w:val="24"/>
          <w:lang w:eastAsia="ru-RU"/>
        </w:rPr>
        <w:t xml:space="preserve"> общего пользования местного значения и уличн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сет</w:t>
      </w:r>
      <w:r w:rsidR="00363B08">
        <w:rPr>
          <w:rFonts w:ascii="Times New Roman" w:eastAsia="Times New Roman" w:hAnsi="Times New Roman" w:cs="Times New Roman"/>
          <w:b/>
          <w:sz w:val="24"/>
          <w:szCs w:val="24"/>
          <w:lang w:eastAsia="ru-RU"/>
        </w:rPr>
        <w:t>и</w:t>
      </w:r>
      <w:r w:rsidR="00B2143C" w:rsidRPr="002E3317">
        <w:rPr>
          <w:rFonts w:ascii="Times New Roman" w:eastAsia="Times New Roman" w:hAnsi="Times New Roman" w:cs="Times New Roman"/>
          <w:b/>
          <w:sz w:val="24"/>
          <w:szCs w:val="24"/>
          <w:lang w:eastAsia="ru-RU"/>
        </w:rPr>
        <w:t>, транспортн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инфраструктур</w:t>
      </w:r>
      <w:r w:rsidR="00363B08">
        <w:rPr>
          <w:rFonts w:ascii="Times New Roman" w:eastAsia="Times New Roman" w:hAnsi="Times New Roman" w:cs="Times New Roman"/>
          <w:b/>
          <w:sz w:val="24"/>
          <w:szCs w:val="24"/>
          <w:lang w:eastAsia="ru-RU"/>
        </w:rPr>
        <w:t>ы</w:t>
      </w:r>
      <w:r w:rsidR="00B2143C" w:rsidRPr="002E3317">
        <w:rPr>
          <w:rFonts w:ascii="Times New Roman" w:eastAsia="Times New Roman" w:hAnsi="Times New Roman" w:cs="Times New Roman"/>
          <w:b/>
          <w:sz w:val="24"/>
          <w:szCs w:val="24"/>
          <w:lang w:eastAsia="ru-RU"/>
        </w:rPr>
        <w:t xml:space="preserve">. Обеспечение населения местами хранения и парковки индивидуального автомобильного транспорта, </w:t>
      </w:r>
      <w:proofErr w:type="spellStart"/>
      <w:r w:rsidR="00B2143C" w:rsidRPr="002E3317">
        <w:rPr>
          <w:rFonts w:ascii="Times New Roman" w:eastAsia="Times New Roman" w:hAnsi="Times New Roman" w:cs="Times New Roman"/>
          <w:b/>
          <w:sz w:val="24"/>
          <w:szCs w:val="24"/>
          <w:lang w:eastAsia="ru-RU"/>
        </w:rPr>
        <w:t>приобъектным</w:t>
      </w:r>
      <w:proofErr w:type="spellEnd"/>
      <w:r w:rsidR="00B2143C" w:rsidRPr="002E3317">
        <w:rPr>
          <w:rFonts w:ascii="Times New Roman" w:eastAsia="Times New Roman" w:hAnsi="Times New Roman" w:cs="Times New Roman"/>
          <w:b/>
          <w:sz w:val="24"/>
          <w:szCs w:val="24"/>
          <w:lang w:eastAsia="ru-RU"/>
        </w:rPr>
        <w:t xml:space="preserve"> и автостоянками, в том числе для маломобильных групп населения</w:t>
      </w:r>
      <w:r w:rsidR="00CC1EC7">
        <w:rPr>
          <w:rFonts w:ascii="Times New Roman" w:eastAsia="Times New Roman" w:hAnsi="Times New Roman" w:cs="Times New Roman"/>
          <w:b/>
          <w:sz w:val="24"/>
          <w:szCs w:val="24"/>
          <w:lang w:eastAsia="ru-RU"/>
        </w:rPr>
        <w:t>.</w:t>
      </w:r>
    </w:p>
    <w:p w:rsidR="0026156E" w:rsidRPr="0026156E" w:rsidRDefault="0026156E" w:rsidP="0026156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Обоснование предельных значений расчетных показателей по объектам в области автомобильных дорог местного значения и улично-дорожной сети, транспортной инфраструктуры приведено в </w:t>
      </w:r>
      <w:hyperlink r:id="rId42"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r w:rsidRPr="0026156E">
        <w:rPr>
          <w:rFonts w:ascii="Times New Roman" w:eastAsia="Times New Roman" w:hAnsi="Times New Roman" w:cs="Times New Roman"/>
          <w:sz w:val="24"/>
          <w:szCs w:val="24"/>
          <w:lang w:eastAsia="ru-RU"/>
        </w:rPr>
        <w:t>.</w:t>
      </w:r>
    </w:p>
    <w:p w:rsidR="0026156E" w:rsidRPr="0026156E" w:rsidRDefault="0026156E" w:rsidP="0026156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p>
    <w:tbl>
      <w:tblPr>
        <w:tblW w:w="5000" w:type="pct"/>
        <w:tblCellMar>
          <w:top w:w="15" w:type="dxa"/>
          <w:left w:w="15" w:type="dxa"/>
          <w:bottom w:w="15" w:type="dxa"/>
          <w:right w:w="15" w:type="dxa"/>
        </w:tblCellMar>
        <w:tblLook w:val="04A0" w:firstRow="1" w:lastRow="0" w:firstColumn="1" w:lastColumn="0" w:noHBand="0" w:noVBand="1"/>
      </w:tblPr>
      <w:tblGrid>
        <w:gridCol w:w="2576"/>
        <w:gridCol w:w="2827"/>
        <w:gridCol w:w="4266"/>
      </w:tblGrid>
      <w:tr w:rsidR="0026156E" w:rsidRPr="0026156E" w:rsidTr="00A94475">
        <w:tc>
          <w:tcPr>
            <w:tcW w:w="133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Тип расчетного показателя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Улично-дорожная сеть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улично-дорожной сети в городах (кроме зон индивидуальной жилой застройки) </w:t>
            </w:r>
            <w:r w:rsidRPr="0026156E">
              <w:rPr>
                <w:rFonts w:ascii="Times New Roman" w:eastAsia="Times New Roman" w:hAnsi="Times New Roman" w:cs="Times New Roman"/>
                <w:lang w:eastAsia="ru-RU"/>
              </w:rPr>
              <w:lastRenderedPageBreak/>
              <w:t>принята в размере 10 км/кв. км. Установление данного показателя обусловлено размерами кварталов, аналогично с </w:t>
            </w:r>
            <w:hyperlink r:id="rId43" w:anchor="/document/408653705/entry/0" w:history="1">
              <w:r w:rsidRPr="0026156E">
                <w:rPr>
                  <w:rFonts w:ascii="Times New Roman" w:eastAsia="Times New Roman" w:hAnsi="Times New Roman" w:cs="Times New Roman"/>
                  <w:lang w:eastAsia="ru-RU"/>
                </w:rPr>
                <w:t>СП 531.1325800.2024</w:t>
              </w:r>
            </w:hyperlink>
            <w:r w:rsidRPr="0026156E">
              <w:rPr>
                <w:rFonts w:ascii="Times New Roman" w:eastAsia="Times New Roman" w:hAnsi="Times New Roman" w:cs="Times New Roman"/>
                <w:lang w:eastAsia="ru-RU"/>
              </w:rPr>
              <w:t> </w:t>
            </w:r>
            <w:r w:rsidR="00D82701">
              <w:rPr>
                <w:rFonts w:ascii="Times New Roman" w:eastAsia="Times New Roman" w:hAnsi="Times New Roman" w:cs="Times New Roman"/>
                <w:lang w:eastAsia="ru-RU"/>
              </w:rPr>
              <w:t xml:space="preserve"> «</w:t>
            </w:r>
            <w:r w:rsidRPr="0026156E">
              <w:rPr>
                <w:rFonts w:ascii="Times New Roman" w:eastAsia="Times New Roman" w:hAnsi="Times New Roman" w:cs="Times New Roman"/>
                <w:lang w:eastAsia="ru-RU"/>
              </w:rPr>
              <w:t>Свод правил. Градостроительство. Модели городской среды. Общие положения</w:t>
            </w:r>
            <w:r w:rsidR="00C10A7F">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Велосипедные дорожки в границах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w:t>
            </w:r>
            <w:proofErr w:type="spellStart"/>
            <w:r w:rsidRPr="0026156E">
              <w:rPr>
                <w:rFonts w:ascii="Times New Roman" w:eastAsia="Times New Roman" w:hAnsi="Times New Roman" w:cs="Times New Roman"/>
                <w:lang w:eastAsia="ru-RU"/>
              </w:rPr>
              <w:t>велодорожной</w:t>
            </w:r>
            <w:proofErr w:type="spellEnd"/>
            <w:r w:rsidRPr="0026156E">
              <w:rPr>
                <w:rFonts w:ascii="Times New Roman" w:eastAsia="Times New Roman" w:hAnsi="Times New Roman" w:cs="Times New Roman"/>
                <w:lang w:eastAsia="ru-RU"/>
              </w:rPr>
              <w:t xml:space="preserve">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параметрам плотности улично-дорожной сети.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Автовокзал (автостанция) межмуниципального сообщения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менее 1 объекта на муниципальное образование принято исходя из текущей обеспеченности региона объектами.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Транспортная доступность составляет 1 ч в расчете из максимально возможного времени преодоления пути к объекту пассажирами.</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Транспортно-эксплуатационные предприятия городского транспорта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Количество объектов определяется по заданию на проектирование.</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Автозаправочные станции</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Одна топливораздаточная колонка на 1200 легковых автомобилей принята согласно </w:t>
            </w:r>
            <w:hyperlink r:id="rId44"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Станции технического обслуживания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Один пост на 200 легковых автомобилей принят согласно </w:t>
            </w:r>
            <w:hyperlink r:id="rId45"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bl>
    <w:p w:rsidR="0026156E" w:rsidRDefault="0026156E" w:rsidP="0026156E">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roofErr w:type="gramStart"/>
      <w:r w:rsidRPr="0026156E">
        <w:rPr>
          <w:rFonts w:ascii="Times New Roman" w:eastAsia="Times New Roman" w:hAnsi="Times New Roman" w:cs="Times New Roman"/>
          <w:sz w:val="24"/>
          <w:szCs w:val="24"/>
          <w:lang w:eastAsia="ru-RU"/>
        </w:rPr>
        <w:t xml:space="preserve">В области обеспечения населения местами хранения и парковки индивидуального автомобильного транспорта, </w:t>
      </w:r>
      <w:proofErr w:type="spellStart"/>
      <w:r w:rsidRPr="0026156E">
        <w:rPr>
          <w:rFonts w:ascii="Times New Roman" w:eastAsia="Times New Roman" w:hAnsi="Times New Roman" w:cs="Times New Roman"/>
          <w:sz w:val="24"/>
          <w:szCs w:val="24"/>
          <w:lang w:eastAsia="ru-RU"/>
        </w:rPr>
        <w:t>приобъектными</w:t>
      </w:r>
      <w:proofErr w:type="spellEnd"/>
      <w:r w:rsidRPr="0026156E">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Pr>
          <w:rFonts w:ascii="Times New Roman" w:eastAsia="Times New Roman" w:hAnsi="Times New Roman" w:cs="Times New Roman"/>
          <w:sz w:val="24"/>
          <w:szCs w:val="24"/>
          <w:lang w:eastAsia="ru-RU"/>
        </w:rPr>
        <w:t xml:space="preserve"> п</w:t>
      </w:r>
      <w:r w:rsidRPr="0026156E">
        <w:rPr>
          <w:rFonts w:ascii="Times New Roman" w:eastAsia="Times New Roman" w:hAnsi="Times New Roman" w:cs="Times New Roman"/>
          <w:sz w:val="24"/>
          <w:szCs w:val="24"/>
          <w:lang w:eastAsia="ru-RU"/>
        </w:rPr>
        <w:t xml:space="preserve">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принят в соответствии с </w:t>
      </w:r>
      <w:hyperlink r:id="rId46" w:anchor="/document/400359931/entry/0" w:history="1">
        <w:r w:rsidRPr="0026156E">
          <w:rPr>
            <w:rFonts w:ascii="Times New Roman" w:eastAsia="Times New Roman" w:hAnsi="Times New Roman" w:cs="Times New Roman"/>
            <w:sz w:val="24"/>
            <w:szCs w:val="24"/>
            <w:u w:val="single"/>
            <w:lang w:eastAsia="ru-RU"/>
          </w:rPr>
          <w:t>приказом</w:t>
        </w:r>
      </w:hyperlink>
      <w:r w:rsidRPr="0026156E">
        <w:rPr>
          <w:rFonts w:ascii="Times New Roman" w:eastAsia="Times New Roman" w:hAnsi="Times New Roman" w:cs="Times New Roman"/>
          <w:sz w:val="24"/>
          <w:szCs w:val="24"/>
          <w:lang w:eastAsia="ru-RU"/>
        </w:rPr>
        <w:t xml:space="preserve"> Минэкономразвития России от 15 февраля 2021 г. </w:t>
      </w:r>
      <w:r>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w:t>
      </w:r>
      <w:proofErr w:type="gramEnd"/>
      <w:r w:rsidRPr="0026156E">
        <w:rPr>
          <w:rFonts w:ascii="Times New Roman" w:eastAsia="Times New Roman" w:hAnsi="Times New Roman" w:cs="Times New Roman"/>
          <w:sz w:val="24"/>
          <w:szCs w:val="24"/>
          <w:lang w:eastAsia="ru-RU"/>
        </w:rPr>
        <w:t xml:space="preserve"> Показатель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 xml:space="preserve">-местами </w:t>
      </w:r>
      <w:proofErr w:type="spellStart"/>
      <w:r w:rsidRPr="0026156E">
        <w:rPr>
          <w:rFonts w:ascii="Times New Roman" w:eastAsia="Times New Roman" w:hAnsi="Times New Roman" w:cs="Times New Roman"/>
          <w:sz w:val="24"/>
          <w:szCs w:val="24"/>
          <w:lang w:eastAsia="ru-RU"/>
        </w:rPr>
        <w:t>приобъектных</w:t>
      </w:r>
      <w:proofErr w:type="spellEnd"/>
      <w:r w:rsidRPr="0026156E">
        <w:rPr>
          <w:rFonts w:ascii="Times New Roman" w:eastAsia="Times New Roman" w:hAnsi="Times New Roman" w:cs="Times New Roman"/>
          <w:sz w:val="24"/>
          <w:szCs w:val="24"/>
          <w:lang w:eastAsia="ru-RU"/>
        </w:rPr>
        <w:t xml:space="preserve"> автостоянок </w:t>
      </w:r>
      <w:r w:rsidRPr="0026156E">
        <w:rPr>
          <w:rFonts w:ascii="Times New Roman" w:eastAsia="Times New Roman" w:hAnsi="Times New Roman" w:cs="Times New Roman"/>
          <w:sz w:val="24"/>
          <w:szCs w:val="24"/>
          <w:lang w:eastAsia="ru-RU"/>
        </w:rPr>
        <w:lastRenderedPageBreak/>
        <w:t>принят в соответствии с </w:t>
      </w:r>
      <w:hyperlink r:id="rId47" w:anchor="/document/71692326/entry/0" w:history="1">
        <w:r w:rsidRPr="0026156E">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исходя из анализа потребности</w:t>
      </w:r>
      <w:r w:rsidR="00D82701">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w:t>
      </w:r>
    </w:p>
    <w:p w:rsidR="00FF3E1A" w:rsidRPr="00FF3E1A" w:rsidRDefault="00FF3E1A" w:rsidP="00FF3E1A">
      <w:pPr>
        <w:widowControl w:val="0"/>
        <w:autoSpaceDE w:val="0"/>
        <w:autoSpaceDN w:val="0"/>
        <w:adjustRightInd w:val="0"/>
        <w:spacing w:before="240" w:line="240" w:lineRule="auto"/>
        <w:ind w:firstLine="540"/>
        <w:jc w:val="both"/>
        <w:rPr>
          <w:rFonts w:ascii="Times New Roman" w:eastAsia="Times New Roman" w:hAnsi="Times New Roman" w:cs="Times New Roman"/>
          <w:b/>
          <w:sz w:val="24"/>
          <w:szCs w:val="24"/>
          <w:lang w:eastAsia="ru-RU"/>
        </w:rPr>
      </w:pPr>
      <w:r w:rsidRPr="00FF3E1A">
        <w:rPr>
          <w:rFonts w:ascii="Times New Roman" w:eastAsia="Times New Roman" w:hAnsi="Times New Roman" w:cs="Times New Roman"/>
          <w:b/>
          <w:sz w:val="24"/>
          <w:szCs w:val="24"/>
          <w:lang w:eastAsia="ru-RU"/>
        </w:rPr>
        <w:t>3.3. В области образования</w:t>
      </w:r>
      <w:r w:rsidR="00D82701">
        <w:rPr>
          <w:rFonts w:ascii="Times New Roman" w:eastAsia="Times New Roman" w:hAnsi="Times New Roman" w:cs="Times New Roman"/>
          <w:b/>
          <w:sz w:val="24"/>
          <w:szCs w:val="24"/>
          <w:lang w:eastAsia="ru-RU"/>
        </w:rPr>
        <w:t>.</w:t>
      </w:r>
    </w:p>
    <w:p w:rsidR="00FF3E1A" w:rsidRPr="00FF3E1A" w:rsidRDefault="00FF3E1A"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В силу пункта 2 статьи 29.4. Градостроительного кодекса Российской </w:t>
      </w:r>
      <w:r w:rsidRPr="00D07D2D">
        <w:rPr>
          <w:rFonts w:ascii="Times New Roman" w:eastAsia="Times New Roman" w:hAnsi="Times New Roman" w:cs="Times New Roman"/>
          <w:sz w:val="24"/>
          <w:szCs w:val="24"/>
          <w:lang w:eastAsia="ru-RU"/>
        </w:rPr>
        <w:t>Федерации,</w:t>
      </w:r>
      <w:r w:rsidRPr="00FF3E1A">
        <w:rPr>
          <w:rFonts w:ascii="Times New Roman" w:eastAsia="Times New Roman" w:hAnsi="Times New Roman" w:cs="Times New Roman"/>
          <w:sz w:val="24"/>
          <w:szCs w:val="24"/>
          <w:lang w:eastAsia="ru-RU"/>
        </w:rPr>
        <w:t xml:space="preserve">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097F91" w:rsidRPr="00D07D2D"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gramStart"/>
      <w:r w:rsidRPr="00FF3E1A">
        <w:rPr>
          <w:rFonts w:ascii="Times New Roman" w:eastAsia="Calibri" w:hAnsi="Times New Roman" w:cs="Times New Roman"/>
          <w:sz w:val="24"/>
          <w:szCs w:val="24"/>
        </w:rPr>
        <w:t xml:space="preserve">Расчетный показатель мест на 1000 жителей установлен настоящими </w:t>
      </w:r>
      <w:r w:rsidR="00097F91" w:rsidRPr="00D07D2D">
        <w:rPr>
          <w:rFonts w:ascii="Times New Roman" w:eastAsia="Calibri" w:hAnsi="Times New Roman" w:cs="Times New Roman"/>
          <w:sz w:val="24"/>
          <w:szCs w:val="24"/>
        </w:rPr>
        <w:t>МНГП</w:t>
      </w:r>
      <w:r w:rsidRPr="00FF3E1A">
        <w:rPr>
          <w:rFonts w:ascii="Times New Roman" w:eastAsia="Calibri" w:hAnsi="Times New Roman" w:cs="Times New Roman"/>
          <w:sz w:val="24"/>
          <w:szCs w:val="24"/>
        </w:rPr>
        <w:t xml:space="preserve">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на 01.01.202</w:t>
      </w:r>
      <w:r w:rsidRPr="00D07D2D">
        <w:rPr>
          <w:rFonts w:ascii="Times New Roman" w:eastAsia="Calibri" w:hAnsi="Times New Roman" w:cs="Times New Roman"/>
          <w:sz w:val="24"/>
          <w:szCs w:val="24"/>
        </w:rPr>
        <w:t xml:space="preserve">4 </w:t>
      </w:r>
      <w:r w:rsidRPr="00FF3E1A">
        <w:rPr>
          <w:rFonts w:ascii="Times New Roman" w:eastAsia="Calibri" w:hAnsi="Times New Roman" w:cs="Times New Roman"/>
          <w:sz w:val="24"/>
          <w:szCs w:val="24"/>
        </w:rPr>
        <w:t>г. (</w:t>
      </w:r>
      <w:hyperlink r:id="rId48" w:history="1">
        <w:r w:rsidRPr="00FF3E1A">
          <w:rPr>
            <w:rFonts w:ascii="Times New Roman" w:eastAsia="Calibri" w:hAnsi="Times New Roman" w:cs="Times New Roman"/>
            <w:sz w:val="24"/>
            <w:szCs w:val="24"/>
            <w:u w:val="single"/>
          </w:rPr>
          <w:t>https://krsdstat.gks.ru/storage/mediaba</w:t>
        </w:r>
        <w:r w:rsidR="00432209">
          <w:rPr>
            <w:rFonts w:ascii="Times New Roman" w:eastAsia="Calibri" w:hAnsi="Times New Roman" w:cs="Times New Roman"/>
            <w:sz w:val="24"/>
            <w:szCs w:val="24"/>
            <w:u w:val="single"/>
          </w:rPr>
          <w:t>№</w:t>
        </w:r>
        <w:r w:rsidRPr="00FF3E1A">
          <w:rPr>
            <w:rFonts w:ascii="Times New Roman" w:eastAsia="Calibri" w:hAnsi="Times New Roman" w:cs="Times New Roman"/>
            <w:sz w:val="24"/>
            <w:szCs w:val="24"/>
            <w:u w:val="single"/>
          </w:rPr>
          <w:t>k/PVS1.htm</w:t>
        </w:r>
      </w:hyperlink>
      <w:r w:rsidRPr="00FF3E1A">
        <w:rPr>
          <w:rFonts w:ascii="Times New Roman" w:eastAsia="Calibri" w:hAnsi="Times New Roman" w:cs="Times New Roman"/>
          <w:sz w:val="24"/>
          <w:szCs w:val="24"/>
        </w:rPr>
        <w:t>), в соответствии с которыми</w:t>
      </w:r>
      <w:r w:rsidRPr="00D07D2D">
        <w:rPr>
          <w:rFonts w:ascii="Times New Roman" w:eastAsia="Calibri" w:hAnsi="Times New Roman" w:cs="Times New Roman"/>
          <w:sz w:val="24"/>
          <w:szCs w:val="24"/>
        </w:rPr>
        <w:t xml:space="preserve"> по приведенн</w:t>
      </w:r>
      <w:r w:rsidR="00097F91" w:rsidRPr="00D07D2D">
        <w:rPr>
          <w:rFonts w:ascii="Times New Roman" w:eastAsia="Calibri" w:hAnsi="Times New Roman" w:cs="Times New Roman"/>
          <w:sz w:val="24"/>
          <w:szCs w:val="24"/>
        </w:rPr>
        <w:t>ым</w:t>
      </w:r>
      <w:r w:rsidRPr="00D07D2D">
        <w:rPr>
          <w:rFonts w:ascii="Times New Roman" w:eastAsia="Calibri" w:hAnsi="Times New Roman" w:cs="Times New Roman"/>
          <w:sz w:val="24"/>
          <w:szCs w:val="24"/>
        </w:rPr>
        <w:t xml:space="preserve"> формул</w:t>
      </w:r>
      <w:r w:rsidR="00097F91" w:rsidRPr="00D07D2D">
        <w:rPr>
          <w:rFonts w:ascii="Times New Roman" w:eastAsia="Calibri" w:hAnsi="Times New Roman" w:cs="Times New Roman"/>
          <w:sz w:val="24"/>
          <w:szCs w:val="24"/>
        </w:rPr>
        <w:t>ам</w:t>
      </w:r>
      <w:r w:rsidRPr="00D07D2D">
        <w:rPr>
          <w:rFonts w:ascii="Times New Roman" w:eastAsia="Calibri" w:hAnsi="Times New Roman" w:cs="Times New Roman"/>
          <w:sz w:val="24"/>
          <w:szCs w:val="24"/>
        </w:rPr>
        <w:t xml:space="preserve"> определяется </w:t>
      </w:r>
      <w:r w:rsidRPr="00FF3E1A">
        <w:rPr>
          <w:rFonts w:ascii="Times New Roman" w:eastAsia="Calibri" w:hAnsi="Times New Roman" w:cs="Times New Roman"/>
          <w:sz w:val="24"/>
          <w:szCs w:val="24"/>
        </w:rPr>
        <w:t>расчетное количество</w:t>
      </w:r>
      <w:r w:rsidR="00097F91" w:rsidRPr="00D07D2D">
        <w:rPr>
          <w:rFonts w:ascii="Times New Roman" w:eastAsia="Calibri" w:hAnsi="Times New Roman" w:cs="Times New Roman"/>
          <w:sz w:val="24"/>
          <w:szCs w:val="24"/>
        </w:rPr>
        <w:t xml:space="preserve"> мест в учреждениях.</w:t>
      </w:r>
      <w:r w:rsidRPr="00FF3E1A">
        <w:rPr>
          <w:rFonts w:ascii="Times New Roman" w:eastAsia="Calibri" w:hAnsi="Times New Roman" w:cs="Times New Roman"/>
          <w:sz w:val="24"/>
          <w:szCs w:val="24"/>
        </w:rPr>
        <w:t xml:space="preserve"> </w:t>
      </w:r>
      <w:proofErr w:type="gramEnd"/>
    </w:p>
    <w:p w:rsidR="00FF3E1A"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2</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w:t>
      </w:r>
      <w:r w:rsidR="00FF3E1A" w:rsidRPr="00FF3E1A">
        <w:rPr>
          <w:rFonts w:ascii="Times New Roman" w:eastAsia="Calibri" w:hAnsi="Times New Roman" w:cs="Times New Roman"/>
          <w:sz w:val="24"/>
          <w:szCs w:val="24"/>
        </w:rPr>
        <w:t>мест в объектах среднего школьного образования</w:t>
      </w:r>
      <w:r w:rsidR="00D07D2D" w:rsidRPr="00097F91">
        <w:rPr>
          <w:rFonts w:ascii="Times New Roman" w:eastAsia="Times New Roman" w:hAnsi="Times New Roman" w:cs="Times New Roman"/>
          <w:sz w:val="24"/>
          <w:szCs w:val="24"/>
          <w:lang w:eastAsia="ru-RU"/>
        </w:rPr>
        <w:t>, мест на 1 тыс. чел.</w:t>
      </w:r>
      <w:r w:rsidR="00D07D2D" w:rsidRPr="00D07D2D">
        <w:rPr>
          <w:rFonts w:ascii="Times New Roman" w:eastAsia="Times New Roman" w:hAnsi="Times New Roman" w:cs="Times New Roman"/>
          <w:sz w:val="24"/>
          <w:szCs w:val="24"/>
          <w:lang w:eastAsia="ru-RU"/>
        </w:rPr>
        <w:t xml:space="preserve"> населения.</w:t>
      </w:r>
    </w:p>
    <w:p w:rsidR="00724B90" w:rsidRPr="00724B90" w:rsidRDefault="00724B90" w:rsidP="00724B90">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w:t>
      </w:r>
      <w:r w:rsidRPr="00FF3E1A">
        <w:rPr>
          <w:rFonts w:ascii="Times New Roman" w:eastAsia="Calibri" w:hAnsi="Times New Roman" w:cs="Times New Roman"/>
          <w:sz w:val="24"/>
          <w:szCs w:val="24"/>
          <w:u w:val="single"/>
        </w:rPr>
        <w:t>((К</w:t>
      </w:r>
      <w:proofErr w:type="gramStart"/>
      <w:r w:rsidRPr="00FF3E1A">
        <w:rPr>
          <w:rFonts w:ascii="Times New Roman" w:eastAsia="Calibri" w:hAnsi="Times New Roman" w:cs="Times New Roman"/>
          <w:sz w:val="24"/>
          <w:szCs w:val="24"/>
          <w:u w:val="single"/>
        </w:rPr>
        <w:t>7</w:t>
      </w:r>
      <w:proofErr w:type="gramEnd"/>
      <w:r w:rsidRPr="00FF3E1A">
        <w:rPr>
          <w:rFonts w:ascii="Times New Roman" w:eastAsia="Calibri" w:hAnsi="Times New Roman" w:cs="Times New Roman"/>
          <w:sz w:val="24"/>
          <w:szCs w:val="24"/>
          <w:u w:val="single"/>
        </w:rPr>
        <w:t xml:space="preserve">+К8+К9+К10+К11+К12+К13+К14+К15)+((К16+К17)х0,75))х1000, </w:t>
      </w:r>
      <w:r w:rsidRPr="00FF3E1A">
        <w:rPr>
          <w:rFonts w:ascii="Times New Roman" w:eastAsia="Calibri" w:hAnsi="Times New Roman" w:cs="Times New Roman"/>
          <w:sz w:val="24"/>
          <w:szCs w:val="24"/>
        </w:rPr>
        <w:t>где</w:t>
      </w:r>
    </w:p>
    <w:p w:rsidR="00D82701" w:rsidRPr="00D82701" w:rsidRDefault="00D82701"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724B90">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N</w:t>
      </w:r>
      <w:r w:rsidRPr="00FF3E1A">
        <w:rPr>
          <w:rFonts w:ascii="Times New Roman" w:eastAsia="Times New Roman" w:hAnsi="Times New Roman" w:cs="Times New Roman"/>
          <w:sz w:val="24"/>
          <w:szCs w:val="24"/>
          <w:lang w:eastAsia="ru-RU"/>
        </w:rPr>
        <w:t xml:space="preserve">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7</w:t>
      </w:r>
      <w:proofErr w:type="gramEnd"/>
      <w:r w:rsidRPr="00FF3E1A">
        <w:rPr>
          <w:rFonts w:ascii="Times New Roman" w:eastAsia="Times New Roman" w:hAnsi="Times New Roman" w:cs="Times New Roman"/>
          <w:sz w:val="24"/>
          <w:szCs w:val="24"/>
          <w:lang w:eastAsia="ru-RU"/>
        </w:rPr>
        <w:t xml:space="preserve"> - количество детей в возрасте от 7 до 8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К8 - количество детей в возрасте от 8 до 9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9</w:t>
      </w:r>
      <w:proofErr w:type="gramEnd"/>
      <w:r w:rsidRPr="00FF3E1A">
        <w:rPr>
          <w:rFonts w:ascii="Times New Roman" w:eastAsia="Times New Roman" w:hAnsi="Times New Roman" w:cs="Times New Roman"/>
          <w:sz w:val="24"/>
          <w:szCs w:val="24"/>
          <w:lang w:eastAsia="ru-RU"/>
        </w:rPr>
        <w:t xml:space="preserve"> - количество детей в возрасте от 9 до 10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К10 - количество детей в возрасте от 10 до 11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val="en-US" w:eastAsia="ru-RU"/>
        </w:rPr>
        <w:t>Kl</w:t>
      </w:r>
      <w:r w:rsidRPr="00FF3E1A">
        <w:rPr>
          <w:rFonts w:ascii="Times New Roman" w:eastAsia="Times New Roman" w:hAnsi="Times New Roman" w:cs="Times New Roman"/>
          <w:sz w:val="24"/>
          <w:szCs w:val="24"/>
          <w:lang w:eastAsia="ru-RU"/>
        </w:rPr>
        <w:t xml:space="preserve"> 1 - количество детей в возрасте от 11 до 12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К12 - количество детей в возрасте от 12 до 13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К13 - количество детей в возрасте от 13 до 14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К14 - количество детей в возрасте от 14 до 15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К15 - количество детей в возрасте от 15 до 16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К16 - количество детей в возрасте от 16 до 17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К17 - количество детей в возрасте от 17 до 18 лет, </w:t>
      </w:r>
    </w:p>
    <w:p w:rsidR="00FF3E1A" w:rsidRPr="00FF3E1A" w:rsidRDefault="00D82701" w:rsidP="00724B90">
      <w:pPr>
        <w:widowControl w:val="0"/>
        <w:spacing w:line="240" w:lineRule="auto"/>
        <w:ind w:right="80" w:firstLine="567"/>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N</w:t>
      </w:r>
      <w:r w:rsidR="00FF3E1A" w:rsidRPr="00FF3E1A">
        <w:rPr>
          <w:rFonts w:ascii="Times New Roman" w:eastAsia="Calibri" w:hAnsi="Times New Roman" w:cs="Times New Roman"/>
          <w:sz w:val="24"/>
          <w:szCs w:val="24"/>
        </w:rPr>
        <w:t xml:space="preserve"> - </w:t>
      </w:r>
      <w:proofErr w:type="gramStart"/>
      <w:r w:rsidR="00FF3E1A" w:rsidRPr="00FF3E1A">
        <w:rPr>
          <w:rFonts w:ascii="Times New Roman" w:eastAsia="Calibri" w:hAnsi="Times New Roman" w:cs="Times New Roman"/>
          <w:sz w:val="24"/>
          <w:szCs w:val="24"/>
        </w:rPr>
        <w:t>общее</w:t>
      </w:r>
      <w:proofErr w:type="gramEnd"/>
      <w:r w:rsidR="00FF3E1A" w:rsidRPr="00FF3E1A">
        <w:rPr>
          <w:rFonts w:ascii="Times New Roman" w:eastAsia="Calibri" w:hAnsi="Times New Roman" w:cs="Times New Roman"/>
          <w:sz w:val="24"/>
          <w:szCs w:val="24"/>
        </w:rPr>
        <w:t xml:space="preserve"> количество населения.</w:t>
      </w:r>
    </w:p>
    <w:p w:rsidR="00724B90" w:rsidRPr="00724B90" w:rsidRDefault="00724B90" w:rsidP="00724B90">
      <w:pPr>
        <w:shd w:val="clear" w:color="auto" w:fill="FFFFFF"/>
        <w:spacing w:after="0" w:line="240" w:lineRule="auto"/>
        <w:ind w:right="80"/>
        <w:jc w:val="both"/>
        <w:rPr>
          <w:rFonts w:ascii="Times New Roman" w:eastAsia="Times New Roman" w:hAnsi="Times New Roman" w:cs="Times New Roman"/>
          <w:sz w:val="24"/>
          <w:szCs w:val="24"/>
          <w:lang w:eastAsia="ru-RU"/>
        </w:rPr>
      </w:pPr>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ООШ</w:t>
      </w:r>
      <w:r>
        <w:rPr>
          <w:rFonts w:ascii="Times New Roman" w:eastAsia="Times New Roman" w:hAnsi="Times New Roman" w:cs="Times New Roman"/>
          <w:sz w:val="24"/>
          <w:szCs w:val="24"/>
          <w:vertAlign w:val="subscript"/>
          <w:lang w:eastAsia="ru-RU"/>
        </w:rPr>
        <w:t xml:space="preserve"> </w:t>
      </w:r>
      <w:r w:rsidRPr="00724B90">
        <w:rPr>
          <w:rFonts w:ascii="Times New Roman" w:eastAsia="Times New Roman" w:hAnsi="Times New Roman" w:cs="Times New Roman"/>
          <w:sz w:val="24"/>
          <w:szCs w:val="24"/>
          <w:lang w:eastAsia="ru-RU"/>
        </w:rPr>
        <w:t>= ((560+627+598+615+687+620+629+653+703)+((664+623)х</w:t>
      </w:r>
      <w:proofErr w:type="gramStart"/>
      <w:r w:rsidRPr="00724B90">
        <w:rPr>
          <w:rFonts w:ascii="Times New Roman" w:eastAsia="Times New Roman" w:hAnsi="Times New Roman" w:cs="Times New Roman"/>
          <w:sz w:val="24"/>
          <w:szCs w:val="24"/>
          <w:lang w:eastAsia="ru-RU"/>
        </w:rPr>
        <w:t>0</w:t>
      </w:r>
      <w:proofErr w:type="gramEnd"/>
      <w:r w:rsidRPr="00724B90">
        <w:rPr>
          <w:rFonts w:ascii="Times New Roman" w:eastAsia="Times New Roman" w:hAnsi="Times New Roman" w:cs="Times New Roman"/>
          <w:sz w:val="24"/>
          <w:szCs w:val="24"/>
          <w:lang w:eastAsia="ru-RU"/>
        </w:rPr>
        <w:t>,75)х1000))):54069=123,12</w:t>
      </w:r>
      <w:r>
        <w:rPr>
          <w:rFonts w:ascii="Times New Roman" w:eastAsia="Times New Roman" w:hAnsi="Times New Roman" w:cs="Times New Roman"/>
          <w:sz w:val="24"/>
          <w:szCs w:val="24"/>
          <w:lang w:eastAsia="ru-RU"/>
        </w:rPr>
        <w:t>.</w:t>
      </w:r>
    </w:p>
    <w:p w:rsidR="00FF3E1A" w:rsidRPr="00FF3E1A" w:rsidRDefault="00FF3E1A" w:rsidP="00724B90">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Размер земельного участка для муниципальных общеобразовательных организаций, муниципальных дошкольных образовательных организаций установлен в соответствии с СП42.13330.2016 и приложением</w:t>
      </w:r>
      <w:proofErr w:type="gramStart"/>
      <w:r w:rsidRPr="00FF3E1A">
        <w:rPr>
          <w:rFonts w:ascii="Times New Roman" w:eastAsia="Times New Roman" w:hAnsi="Times New Roman" w:cs="Times New Roman"/>
          <w:sz w:val="24"/>
          <w:szCs w:val="24"/>
          <w:lang w:eastAsia="ru-RU"/>
        </w:rPr>
        <w:t xml:space="preserve"> Ж</w:t>
      </w:r>
      <w:proofErr w:type="gramEnd"/>
      <w:r w:rsidRPr="00FF3E1A">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w:t>
      </w:r>
    </w:p>
    <w:p w:rsidR="00FF3E1A" w:rsidRPr="00D07D2D" w:rsidRDefault="00FF3E1A" w:rsidP="00D07D2D">
      <w:pPr>
        <w:widowControl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Уровень территориальной доступности общеобразовательных организаций принят в соответствии с </w:t>
      </w:r>
      <w:r w:rsidRPr="00D07D2D">
        <w:rPr>
          <w:rFonts w:ascii="Times New Roman" w:eastAsia="Times New Roman" w:hAnsi="Times New Roman" w:cs="Times New Roman"/>
          <w:sz w:val="24"/>
          <w:szCs w:val="24"/>
          <w:lang w:eastAsia="ru-RU"/>
        </w:rPr>
        <w:t>РНГП</w:t>
      </w:r>
      <w:r w:rsidRPr="00FF3E1A">
        <w:rPr>
          <w:rFonts w:ascii="Times New Roman" w:eastAsia="Times New Roman" w:hAnsi="Times New Roman" w:cs="Times New Roman"/>
          <w:sz w:val="24"/>
          <w:szCs w:val="24"/>
          <w:lang w:eastAsia="ru-RU"/>
        </w:rPr>
        <w:t xml:space="preserve">. </w:t>
      </w:r>
    </w:p>
    <w:p w:rsid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3</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мест в объектах </w:t>
      </w:r>
      <w:r w:rsidRPr="00097F91">
        <w:rPr>
          <w:rFonts w:ascii="Times New Roman" w:eastAsia="Times New Roman" w:hAnsi="Times New Roman" w:cs="Times New Roman"/>
          <w:sz w:val="24"/>
          <w:szCs w:val="24"/>
          <w:lang w:eastAsia="ru-RU"/>
        </w:rPr>
        <w:t>в объектах дошкольного образования, мест на 1 тыс. чел.</w:t>
      </w:r>
      <w:r w:rsidRPr="00D07D2D">
        <w:rPr>
          <w:rFonts w:ascii="Times New Roman" w:eastAsia="Times New Roman" w:hAnsi="Times New Roman" w:cs="Times New Roman"/>
          <w:sz w:val="24"/>
          <w:szCs w:val="24"/>
          <w:lang w:eastAsia="ru-RU"/>
        </w:rPr>
        <w:t xml:space="preserve"> населения.</w:t>
      </w:r>
    </w:p>
    <w:p w:rsidR="00724B90" w:rsidRDefault="00724B90"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РДОО – расчетное количество мест в объектах дошкольного образования, мест на                         1 тыс. чел.</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w:t>
      </w:r>
      <w:r w:rsidRPr="00CE64ED">
        <w:rPr>
          <w:rFonts w:ascii="Times New Roman" w:eastAsia="Times New Roman" w:hAnsi="Times New Roman" w:cs="Times New Roman"/>
          <w:sz w:val="24"/>
          <w:szCs w:val="24"/>
          <w:vertAlign w:val="subscript"/>
          <w:lang w:eastAsia="ru-RU"/>
        </w:rPr>
        <w:t>ДОО</w:t>
      </w:r>
      <w:r w:rsidRPr="00097F91">
        <w:rPr>
          <w:rFonts w:ascii="Times New Roman" w:eastAsia="Times New Roman" w:hAnsi="Times New Roman" w:cs="Times New Roman"/>
          <w:sz w:val="24"/>
          <w:szCs w:val="24"/>
          <w:lang w:eastAsia="ru-RU"/>
        </w:rPr>
        <w:t xml:space="preserve"> = </w:t>
      </w:r>
      <w:r w:rsidRPr="00097F91">
        <w:rPr>
          <w:rFonts w:ascii="Times New Roman" w:eastAsia="Times New Roman" w:hAnsi="Times New Roman" w:cs="Times New Roman"/>
          <w:sz w:val="24"/>
          <w:szCs w:val="24"/>
          <w:u w:val="single"/>
          <w:lang w:eastAsia="ru-RU"/>
        </w:rPr>
        <w:t>((К</w:t>
      </w:r>
      <w:proofErr w:type="gramStart"/>
      <w:r w:rsidRPr="00097F91">
        <w:rPr>
          <w:rFonts w:ascii="Times New Roman" w:eastAsia="Times New Roman" w:hAnsi="Times New Roman" w:cs="Times New Roman"/>
          <w:sz w:val="24"/>
          <w:szCs w:val="24"/>
          <w:u w:val="single"/>
          <w:lang w:eastAsia="ru-RU"/>
        </w:rPr>
        <w:t>0</w:t>
      </w:r>
      <w:proofErr w:type="gramEnd"/>
      <w:r w:rsidRPr="00097F91">
        <w:rPr>
          <w:rFonts w:ascii="Times New Roman" w:eastAsia="Times New Roman" w:hAnsi="Times New Roman" w:cs="Times New Roman"/>
          <w:sz w:val="24"/>
          <w:szCs w:val="24"/>
          <w:u w:val="single"/>
          <w:lang w:eastAsia="ru-RU"/>
        </w:rPr>
        <w:t>+К1+К2)х0,3 + (К3+К4+К5+К6))х1000</w:t>
      </w:r>
      <w:r w:rsidRPr="00097F91">
        <w:rPr>
          <w:rFonts w:ascii="Times New Roman" w:eastAsia="Times New Roman" w:hAnsi="Times New Roman" w:cs="Times New Roman"/>
          <w:sz w:val="24"/>
          <w:szCs w:val="24"/>
          <w:lang w:eastAsia="ru-RU"/>
        </w:rPr>
        <w:t>,</w:t>
      </w:r>
    </w:p>
    <w:p w:rsidR="00097F91" w:rsidRDefault="00097F91" w:rsidP="00D07D2D">
      <w:pPr>
        <w:shd w:val="clear" w:color="auto" w:fill="FFFFFF"/>
        <w:spacing w:after="0" w:line="240" w:lineRule="auto"/>
        <w:ind w:right="80" w:firstLine="567"/>
        <w:jc w:val="both"/>
        <w:rPr>
          <w:rFonts w:ascii="Times New Roman" w:eastAsia="Calibri" w:hAnsi="Times New Roman" w:cs="Times New Roman"/>
          <w:sz w:val="24"/>
          <w:szCs w:val="24"/>
        </w:rPr>
      </w:pPr>
      <w:r w:rsidRPr="00097F91">
        <w:rPr>
          <w:rFonts w:ascii="Times New Roman" w:eastAsia="Times New Roman" w:hAnsi="Times New Roman" w:cs="Times New Roman"/>
          <w:sz w:val="24"/>
          <w:szCs w:val="24"/>
          <w:lang w:eastAsia="ru-RU"/>
        </w:rPr>
        <w:t>                                               </w:t>
      </w:r>
      <w:r w:rsidR="00D82701">
        <w:rPr>
          <w:rFonts w:ascii="Times New Roman" w:eastAsia="Calibri" w:hAnsi="Times New Roman" w:cs="Times New Roman"/>
          <w:sz w:val="24"/>
          <w:szCs w:val="24"/>
          <w:lang w:val="en-US"/>
        </w:rPr>
        <w:t>N</w:t>
      </w:r>
    </w:p>
    <w:p w:rsidR="00097F91" w:rsidRPr="00097F91" w:rsidRDefault="00097F91" w:rsidP="00CE64ED">
      <w:pPr>
        <w:autoSpaceDE w:val="0"/>
        <w:autoSpaceDN w:val="0"/>
        <w:adjustRightInd w:val="0"/>
        <w:spacing w:after="0" w:line="288"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КО</w:t>
      </w:r>
      <w:proofErr w:type="gramEnd"/>
      <w:r w:rsidRPr="00097F91">
        <w:rPr>
          <w:rFonts w:ascii="Times New Roman" w:eastAsia="Times New Roman" w:hAnsi="Times New Roman" w:cs="Times New Roman"/>
          <w:sz w:val="24"/>
          <w:szCs w:val="24"/>
          <w:lang w:eastAsia="ru-RU"/>
        </w:rPr>
        <w:t xml:space="preserve"> - количество детей одного в возрасте от 2 мес. до 1 года,</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1</w:t>
      </w:r>
      <w:proofErr w:type="gramEnd"/>
      <w:r w:rsidRPr="00097F91">
        <w:rPr>
          <w:rFonts w:ascii="Times New Roman" w:eastAsia="Times New Roman" w:hAnsi="Times New Roman" w:cs="Times New Roman"/>
          <w:sz w:val="24"/>
          <w:szCs w:val="24"/>
          <w:lang w:eastAsia="ru-RU"/>
        </w:rPr>
        <w:t xml:space="preserve"> - количество детей в возрасте от 1 года до 2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lastRenderedPageBreak/>
        <w:t>К</w:t>
      </w:r>
      <w:proofErr w:type="gramStart"/>
      <w:r w:rsidRPr="00097F91">
        <w:rPr>
          <w:rFonts w:ascii="Times New Roman" w:eastAsia="Times New Roman" w:hAnsi="Times New Roman" w:cs="Times New Roman"/>
          <w:sz w:val="24"/>
          <w:szCs w:val="24"/>
          <w:lang w:eastAsia="ru-RU"/>
        </w:rPr>
        <w:t>2</w:t>
      </w:r>
      <w:proofErr w:type="gramEnd"/>
      <w:r w:rsidRPr="00097F91">
        <w:rPr>
          <w:rFonts w:ascii="Times New Roman" w:eastAsia="Times New Roman" w:hAnsi="Times New Roman" w:cs="Times New Roman"/>
          <w:sz w:val="24"/>
          <w:szCs w:val="24"/>
          <w:lang w:eastAsia="ru-RU"/>
        </w:rPr>
        <w:t xml:space="preserve"> - количество детей в возрасте от 2 до 3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КЗ</w:t>
      </w:r>
      <w:proofErr w:type="gramEnd"/>
      <w:r w:rsidRPr="00097F91">
        <w:rPr>
          <w:rFonts w:ascii="Times New Roman" w:eastAsia="Times New Roman" w:hAnsi="Times New Roman" w:cs="Times New Roman"/>
          <w:sz w:val="24"/>
          <w:szCs w:val="24"/>
          <w:lang w:eastAsia="ru-RU"/>
        </w:rPr>
        <w:t xml:space="preserve"> - количество детей в возрасте от 3 до 4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4</w:t>
      </w:r>
      <w:proofErr w:type="gramEnd"/>
      <w:r w:rsidRPr="00097F91">
        <w:rPr>
          <w:rFonts w:ascii="Times New Roman" w:eastAsia="Times New Roman" w:hAnsi="Times New Roman" w:cs="Times New Roman"/>
          <w:sz w:val="24"/>
          <w:szCs w:val="24"/>
          <w:lang w:eastAsia="ru-RU"/>
        </w:rPr>
        <w:t xml:space="preserve"> - количество детей в возрасте от 4 до 5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К5 - количество детей в возрасте от 5 до 6 лет,</w:t>
      </w:r>
    </w:p>
    <w:p w:rsidR="00097F91" w:rsidRPr="00097F91" w:rsidRDefault="00097F91"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Кб - количество детей в возрасте от 6 до 7 лет</w:t>
      </w:r>
      <w:r w:rsidR="00724B90">
        <w:rPr>
          <w:rFonts w:ascii="Times New Roman" w:eastAsia="Times New Roman" w:hAnsi="Times New Roman" w:cs="Times New Roman"/>
          <w:sz w:val="24"/>
          <w:szCs w:val="24"/>
          <w:lang w:eastAsia="ru-RU"/>
        </w:rPr>
        <w:t>.</w:t>
      </w:r>
    </w:p>
    <w:p w:rsidR="00724B90" w:rsidRPr="00724B90" w:rsidRDefault="00724B90"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proofErr w:type="gramStart"/>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ДОО</w:t>
      </w:r>
      <w:r w:rsidRPr="00724B90">
        <w:rPr>
          <w:rFonts w:ascii="Times New Roman" w:eastAsia="Times New Roman" w:hAnsi="Times New Roman" w:cs="Times New Roman"/>
          <w:sz w:val="24"/>
          <w:szCs w:val="24"/>
          <w:lang w:eastAsia="ru-RU"/>
        </w:rPr>
        <w:t xml:space="preserve"> = (((504+496+340)</w:t>
      </w:r>
      <w:r w:rsidRPr="00724B90">
        <w:rPr>
          <w:rFonts w:ascii="Times New Roman" w:eastAsia="Times New Roman" w:hAnsi="Times New Roman" w:cs="Times New Roman"/>
          <w:sz w:val="24"/>
          <w:szCs w:val="24"/>
          <w:lang w:val="en-US" w:eastAsia="ru-RU"/>
        </w:rPr>
        <w:t>x</w:t>
      </w:r>
      <w:r w:rsidRPr="00724B90">
        <w:rPr>
          <w:rFonts w:ascii="Times New Roman" w:eastAsia="Times New Roman" w:hAnsi="Times New Roman" w:cs="Times New Roman"/>
          <w:sz w:val="24"/>
          <w:szCs w:val="24"/>
          <w:lang w:eastAsia="ru-RU"/>
        </w:rPr>
        <w:t>0,3+(345+423+465+493)х1000)):54069)=39,35</w:t>
      </w:r>
      <w:r>
        <w:rPr>
          <w:rFonts w:ascii="Times New Roman" w:eastAsia="Times New Roman" w:hAnsi="Times New Roman" w:cs="Times New Roman"/>
          <w:sz w:val="24"/>
          <w:szCs w:val="24"/>
          <w:lang w:eastAsia="ru-RU"/>
        </w:rPr>
        <w:t>.</w:t>
      </w:r>
      <w:proofErr w:type="gramEnd"/>
    </w:p>
    <w:p w:rsidR="00097F91" w:rsidRPr="00097F91" w:rsidRDefault="00097F91"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Размеры земельных участков для размещения дошкольных образовательных организаций прин</w:t>
      </w:r>
      <w:r w:rsidRPr="00D07D2D">
        <w:rPr>
          <w:rFonts w:ascii="Times New Roman" w:eastAsia="Times New Roman" w:hAnsi="Times New Roman" w:cs="Times New Roman"/>
          <w:sz w:val="24"/>
          <w:szCs w:val="24"/>
          <w:lang w:eastAsia="ru-RU"/>
        </w:rPr>
        <w:t>имаются</w:t>
      </w:r>
      <w:r w:rsidRPr="00097F91">
        <w:rPr>
          <w:rFonts w:ascii="Times New Roman" w:eastAsia="Times New Roman" w:hAnsi="Times New Roman" w:cs="Times New Roman"/>
          <w:sz w:val="24"/>
          <w:szCs w:val="24"/>
          <w:lang w:eastAsia="ru-RU"/>
        </w:rPr>
        <w:t xml:space="preserve"> согласно приложению</w:t>
      </w:r>
      <w:proofErr w:type="gramStart"/>
      <w:r w:rsidRPr="00097F91">
        <w:rPr>
          <w:rFonts w:ascii="Times New Roman" w:eastAsia="Times New Roman" w:hAnsi="Times New Roman" w:cs="Times New Roman"/>
          <w:sz w:val="24"/>
          <w:szCs w:val="24"/>
          <w:lang w:eastAsia="ru-RU"/>
        </w:rPr>
        <w:t xml:space="preserve"> Ж</w:t>
      </w:r>
      <w:proofErr w:type="gramEnd"/>
      <w:r w:rsidRPr="00097F91">
        <w:rPr>
          <w:rFonts w:ascii="Times New Roman" w:eastAsia="Times New Roman" w:hAnsi="Times New Roman" w:cs="Times New Roman"/>
          <w:sz w:val="24"/>
          <w:szCs w:val="24"/>
          <w:lang w:eastAsia="ru-RU"/>
        </w:rPr>
        <w:t xml:space="preserve"> СП 42.13330.201</w:t>
      </w:r>
      <w:r w:rsidR="005F163D">
        <w:rPr>
          <w:rFonts w:ascii="Times New Roman" w:eastAsia="Times New Roman" w:hAnsi="Times New Roman" w:cs="Times New Roman"/>
          <w:sz w:val="24"/>
          <w:szCs w:val="24"/>
          <w:lang w:eastAsia="ru-RU"/>
        </w:rPr>
        <w:t>6</w:t>
      </w:r>
      <w:r w:rsidRPr="00097F91">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w:t>
      </w:r>
    </w:p>
    <w:p w:rsidR="00D82701" w:rsidRDefault="00097F91" w:rsidP="00CE64E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Уровень территориальной доступности дошкольных образовательных организаций принят </w:t>
      </w:r>
      <w:r w:rsidRPr="00D07D2D">
        <w:rPr>
          <w:rFonts w:ascii="Times New Roman" w:eastAsia="Times New Roman" w:hAnsi="Times New Roman" w:cs="Times New Roman"/>
          <w:sz w:val="24"/>
          <w:szCs w:val="24"/>
          <w:lang w:eastAsia="ru-RU"/>
        </w:rPr>
        <w:t>в соответствии с РНГП</w:t>
      </w:r>
      <w:r w:rsidRPr="00097F91">
        <w:rPr>
          <w:rFonts w:ascii="Times New Roman" w:eastAsia="Times New Roman" w:hAnsi="Times New Roman" w:cs="Times New Roman"/>
          <w:sz w:val="24"/>
          <w:szCs w:val="24"/>
          <w:lang w:eastAsia="ru-RU"/>
        </w:rPr>
        <w:t>.</w:t>
      </w:r>
    </w:p>
    <w:p w:rsidR="00FF3E1A" w:rsidRDefault="00FF3E1A" w:rsidP="00724B90">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097F91">
        <w:rPr>
          <w:rFonts w:ascii="Times New Roman" w:eastAsia="Times New Roman" w:hAnsi="Times New Roman" w:cs="Times New Roman"/>
          <w:b/>
          <w:sz w:val="24"/>
          <w:szCs w:val="24"/>
          <w:lang w:eastAsia="ru-RU"/>
        </w:rPr>
        <w:t>3.</w:t>
      </w:r>
      <w:r w:rsidR="00276592">
        <w:rPr>
          <w:rFonts w:ascii="Times New Roman" w:eastAsia="Times New Roman" w:hAnsi="Times New Roman" w:cs="Times New Roman"/>
          <w:b/>
          <w:sz w:val="24"/>
          <w:szCs w:val="24"/>
          <w:lang w:eastAsia="ru-RU"/>
        </w:rPr>
        <w:t>4</w:t>
      </w:r>
      <w:r w:rsidRP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В области</w:t>
      </w:r>
      <w:r w:rsid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физической культуры и массового спорта</w:t>
      </w:r>
      <w:r w:rsidR="00B76305">
        <w:rPr>
          <w:rFonts w:ascii="Times New Roman" w:eastAsia="Times New Roman" w:hAnsi="Times New Roman" w:cs="Times New Roman"/>
          <w:b/>
          <w:sz w:val="24"/>
          <w:szCs w:val="24"/>
          <w:lang w:eastAsia="ru-RU"/>
        </w:rPr>
        <w:t>.</w:t>
      </w:r>
    </w:p>
    <w:p w:rsidR="00B76305" w:rsidRPr="00EF2A7D" w:rsidRDefault="00B76305" w:rsidP="00EF2A7D">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B76305">
        <w:rPr>
          <w:rFonts w:ascii="Times New Roman" w:eastAsia="Times New Roman" w:hAnsi="Times New Roman" w:cs="Times New Roman"/>
          <w:sz w:val="24"/>
          <w:szCs w:val="24"/>
          <w:lang w:eastAsia="ru-RU"/>
        </w:rPr>
        <w:t xml:space="preserve">Расчетные показатели обеспеченности объектами местного значения в области физической культуры и массового спорта установлены </w:t>
      </w:r>
      <w:r w:rsidR="00EF2A7D">
        <w:rPr>
          <w:rFonts w:ascii="Times New Roman" w:eastAsia="Times New Roman" w:hAnsi="Times New Roman" w:cs="Times New Roman"/>
          <w:sz w:val="24"/>
          <w:szCs w:val="24"/>
          <w:lang w:eastAsia="ru-RU"/>
        </w:rPr>
        <w:t xml:space="preserve">на основании </w:t>
      </w:r>
      <w:hyperlink r:id="rId49" w:anchor="64S0IJ" w:history="1">
        <w:r w:rsidR="00EF2A7D" w:rsidRPr="00EF2A7D">
          <w:rPr>
            <w:rFonts w:ascii="Times New Roman" w:eastAsia="Times New Roman" w:hAnsi="Times New Roman" w:cs="Times New Roman"/>
            <w:sz w:val="24"/>
            <w:szCs w:val="24"/>
            <w:lang w:eastAsia="ru-RU"/>
          </w:rPr>
          <w:t xml:space="preserve">Приказа Министерства спорта Российской Федерации от 19 августа 2021 г.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 xml:space="preserve"> 649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О рекомендованных нормативах и нормах обеспеченности населения объектами спортивной инфраструктуры</w:t>
        </w:r>
        <w:r w:rsidR="00EF2A7D">
          <w:rPr>
            <w:rFonts w:ascii="Times New Roman" w:eastAsia="Times New Roman" w:hAnsi="Times New Roman" w:cs="Times New Roman"/>
            <w:sz w:val="24"/>
            <w:szCs w:val="24"/>
            <w:lang w:eastAsia="ru-RU"/>
          </w:rPr>
          <w:t>»</w:t>
        </w:r>
      </w:hyperlink>
      <w:r w:rsidR="00EF2A7D">
        <w:rPr>
          <w:rFonts w:ascii="Times New Roman" w:eastAsia="Times New Roman" w:hAnsi="Times New Roman" w:cs="Times New Roman"/>
          <w:b/>
          <w:sz w:val="24"/>
          <w:szCs w:val="24"/>
          <w:lang w:eastAsia="ru-RU"/>
        </w:rPr>
        <w:t>,</w:t>
      </w:r>
      <w:r w:rsidR="00EF2A7D">
        <w:rPr>
          <w:rFonts w:ascii="Times New Roman" w:eastAsia="Times New Roman" w:hAnsi="Times New Roman" w:cs="Times New Roman"/>
          <w:sz w:val="24"/>
          <w:szCs w:val="24"/>
          <w:lang w:eastAsia="ru-RU"/>
        </w:rPr>
        <w:t xml:space="preserve"> </w:t>
      </w:r>
      <w:r w:rsidRPr="00B76305">
        <w:rPr>
          <w:rFonts w:ascii="Times New Roman" w:eastAsia="Times New Roman" w:hAnsi="Times New Roman" w:cs="Times New Roman"/>
          <w:sz w:val="24"/>
          <w:szCs w:val="24"/>
          <w:lang w:eastAsia="ru-RU"/>
        </w:rPr>
        <w:t xml:space="preserve">расчетным методом с учетом ориентиров развития отрасли. Расчетные показатели территориальной доступности для объектов местного значения в области физической культуры и массового спорта установлены с учетом значения </w:t>
      </w:r>
      <w:proofErr w:type="gramStart"/>
      <w:r w:rsidRPr="00B76305">
        <w:rPr>
          <w:rFonts w:ascii="Times New Roman" w:eastAsia="Times New Roman" w:hAnsi="Times New Roman" w:cs="Times New Roman"/>
          <w:sz w:val="24"/>
          <w:szCs w:val="24"/>
          <w:lang w:eastAsia="ru-RU"/>
        </w:rPr>
        <w:t>объектов</w:t>
      </w:r>
      <w:proofErr w:type="gramEnd"/>
      <w:r w:rsidRPr="00B76305">
        <w:rPr>
          <w:rFonts w:ascii="Times New Roman" w:eastAsia="Times New Roman" w:hAnsi="Times New Roman" w:cs="Times New Roman"/>
          <w:sz w:val="24"/>
          <w:szCs w:val="24"/>
          <w:lang w:eastAsia="ru-RU"/>
        </w:rPr>
        <w:t xml:space="preserve"> в планировочной организации территории исходя из частоты пользования и пространственного распределения сети действующих объектов на территории городского поселения.</w:t>
      </w:r>
    </w:p>
    <w:p w:rsidR="002911E5" w:rsidRDefault="002911E5"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 В области здравоохранения</w:t>
      </w:r>
    </w:p>
    <w:p w:rsidR="005F0675" w:rsidRDefault="002911E5" w:rsidP="004D6C95">
      <w:pPr>
        <w:spacing w:before="100" w:beforeAutospacing="1" w:after="0" w:line="240" w:lineRule="auto"/>
        <w:ind w:firstLine="567"/>
        <w:jc w:val="both"/>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здравоохранения приведено в таблице </w:t>
      </w:r>
      <w:r w:rsidR="00354E6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r w:rsidR="004D6C95">
        <w:rPr>
          <w:rFonts w:ascii="Times New Roman" w:eastAsia="Times New Roman" w:hAnsi="Times New Roman" w:cs="Times New Roman"/>
          <w:sz w:val="24"/>
          <w:szCs w:val="24"/>
          <w:lang w:eastAsia="ru-RU"/>
        </w:rPr>
        <w:t>.</w:t>
      </w:r>
    </w:p>
    <w:p w:rsidR="002911E5" w:rsidRPr="002911E5" w:rsidRDefault="002911E5" w:rsidP="002911E5">
      <w:pPr>
        <w:spacing w:after="0" w:line="240" w:lineRule="auto"/>
        <w:ind w:firstLine="567"/>
        <w:jc w:val="right"/>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Таблица </w:t>
      </w:r>
      <w:r w:rsidR="001F765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938"/>
        <w:gridCol w:w="2705"/>
        <w:gridCol w:w="4026"/>
      </w:tblGrid>
      <w:tr w:rsidR="002911E5" w:rsidRPr="002911E5" w:rsidTr="002911E5">
        <w:tc>
          <w:tcPr>
            <w:tcW w:w="151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Вид объекта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Тип расчетного показателя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Обоснование расчетного показателя</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Фельдшерско-акушерский пункт</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Количество объектов устанавливается по заданию на проектирование согласно СП 42.13330.2016. Размер земельного участка установлен в соответствии с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установлена в соответствии с СП 42.13330.2016.</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Участковая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Согласно приказу Минздрава России № 132н рекомендуется проектировать в расчете 1 объект на 5 - 20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bl>
    <w:p w:rsidR="00432209" w:rsidRPr="00432209" w:rsidRDefault="00432209" w:rsidP="00432209">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432209">
        <w:rPr>
          <w:rFonts w:ascii="Times New Roman" w:eastAsia="Times New Roman" w:hAnsi="Times New Roman" w:cs="Times New Roman"/>
          <w:b/>
          <w:sz w:val="24"/>
          <w:szCs w:val="24"/>
          <w:lang w:eastAsia="ru-RU"/>
        </w:rPr>
        <w:t>3.</w:t>
      </w:r>
      <w:r w:rsidR="00825011">
        <w:rPr>
          <w:rFonts w:ascii="Times New Roman" w:eastAsia="Times New Roman" w:hAnsi="Times New Roman" w:cs="Times New Roman"/>
          <w:b/>
          <w:sz w:val="24"/>
          <w:szCs w:val="24"/>
          <w:lang w:eastAsia="ru-RU"/>
        </w:rPr>
        <w:t>6</w:t>
      </w:r>
      <w:r w:rsidRPr="00432209">
        <w:rPr>
          <w:rFonts w:ascii="Times New Roman" w:eastAsia="Times New Roman" w:hAnsi="Times New Roman" w:cs="Times New Roman"/>
          <w:b/>
          <w:sz w:val="24"/>
          <w:szCs w:val="24"/>
          <w:lang w:eastAsia="ru-RU"/>
        </w:rPr>
        <w:t>. В области культуры и искусства</w:t>
      </w:r>
    </w:p>
    <w:p w:rsidR="00432209" w:rsidRPr="00432209" w:rsidRDefault="00432209" w:rsidP="004322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культуры и искусства приведено в таблице </w:t>
      </w:r>
      <w:r w:rsidR="00B76305">
        <w:rPr>
          <w:rFonts w:ascii="Times New Roman" w:eastAsia="Times New Roman" w:hAnsi="Times New Roman" w:cs="Times New Roman"/>
          <w:sz w:val="24"/>
          <w:szCs w:val="24"/>
          <w:lang w:eastAsia="ru-RU"/>
        </w:rPr>
        <w:t>18</w:t>
      </w:r>
      <w:r w:rsidRPr="00432209">
        <w:rPr>
          <w:rFonts w:ascii="Times New Roman" w:eastAsia="Times New Roman" w:hAnsi="Times New Roman" w:cs="Times New Roman"/>
          <w:sz w:val="24"/>
          <w:szCs w:val="24"/>
          <w:lang w:eastAsia="ru-RU"/>
        </w:rPr>
        <w:t>.</w:t>
      </w:r>
    </w:p>
    <w:p w:rsidR="00432209" w:rsidRPr="00432209" w:rsidRDefault="00F735AF" w:rsidP="00F735AF">
      <w:pPr>
        <w:shd w:val="clear" w:color="auto" w:fill="FFFFFF"/>
        <w:tabs>
          <w:tab w:val="left" w:pos="8143"/>
          <w:tab w:val="right" w:pos="963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432209" w:rsidRPr="00432209">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716"/>
        <w:gridCol w:w="2268"/>
        <w:gridCol w:w="5685"/>
      </w:tblGrid>
      <w:tr w:rsidR="00432209" w:rsidRPr="00432209" w:rsidTr="00EF2A7D">
        <w:tc>
          <w:tcPr>
            <w:tcW w:w="88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lastRenderedPageBreak/>
              <w:t>Вид объекта</w:t>
            </w:r>
          </w:p>
        </w:tc>
        <w:tc>
          <w:tcPr>
            <w:tcW w:w="1173"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940"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EF2A7D" w:rsidRPr="00432209" w:rsidTr="00C335A0">
        <w:trPr>
          <w:trHeight w:val="2272"/>
        </w:trPr>
        <w:tc>
          <w:tcPr>
            <w:tcW w:w="887"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Универсальная библиотека</w:t>
            </w: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EF2A7D" w:rsidRPr="00432209" w:rsidRDefault="00EF2A7D" w:rsidP="00EF2A7D">
            <w:pPr>
              <w:spacing w:after="0" w:line="240" w:lineRule="auto"/>
              <w:ind w:right="56"/>
              <w:rPr>
                <w:rFonts w:ascii="Times New Roman" w:eastAsia="Times New Roman" w:hAnsi="Times New Roman" w:cs="Times New Roman"/>
                <w:lang w:eastAsia="ru-RU"/>
              </w:rPr>
            </w:pPr>
          </w:p>
        </w:tc>
        <w:tc>
          <w:tcPr>
            <w:tcW w:w="2940" w:type="pct"/>
            <w:vMerge w:val="restart"/>
            <w:tcBorders>
              <w:top w:val="single" w:sz="6" w:space="0" w:color="000000"/>
              <w:left w:val="single" w:sz="6" w:space="0" w:color="000000"/>
              <w:right w:val="single" w:sz="6" w:space="0" w:color="000000"/>
            </w:tcBorders>
            <w:hideMark/>
          </w:tcPr>
          <w:p w:rsidR="00EF2A7D" w:rsidRPr="00432209" w:rsidRDefault="00EF2A7D" w:rsidP="00EF2A7D">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распоряжения Минкультуры России от 23 октября 2023 г. № Р-2879 </w:t>
            </w:r>
            <w:r>
              <w:rPr>
                <w:rFonts w:ascii="Times New Roman" w:eastAsia="Times New Roman" w:hAnsi="Times New Roman" w:cs="Times New Roman"/>
                <w:lang w:eastAsia="ru-RU"/>
              </w:rPr>
              <w:t xml:space="preserve">    «</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w:t>
            </w:r>
          </w:p>
        </w:tc>
      </w:tr>
      <w:tr w:rsidR="00EF2A7D" w:rsidRPr="00432209" w:rsidTr="00C335A0">
        <w:trPr>
          <w:trHeight w:val="777"/>
        </w:trPr>
        <w:tc>
          <w:tcPr>
            <w:tcW w:w="887" w:type="pct"/>
            <w:vMerge w:val="restart"/>
            <w:tcBorders>
              <w:top w:val="single" w:sz="4" w:space="0" w:color="auto"/>
              <w:left w:val="single" w:sz="6" w:space="0" w:color="000000"/>
              <w:bottom w:val="single" w:sz="6" w:space="0" w:color="000000"/>
              <w:right w:val="single" w:sz="6" w:space="0" w:color="000000"/>
            </w:tcBorders>
          </w:tcPr>
          <w:p w:rsidR="00EF2A7D" w:rsidRPr="00432209" w:rsidRDefault="00EF2A7D" w:rsidP="00B76305">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w:t>
            </w:r>
            <w:r>
              <w:rPr>
                <w:rFonts w:ascii="Times New Roman" w:eastAsia="Times New Roman" w:hAnsi="Times New Roman" w:cs="Times New Roman"/>
                <w:lang w:eastAsia="ru-RU"/>
              </w:rPr>
              <w:t>ом</w:t>
            </w:r>
            <w:r w:rsidRPr="00432209">
              <w:rPr>
                <w:rFonts w:ascii="Times New Roman" w:eastAsia="Times New Roman" w:hAnsi="Times New Roman" w:cs="Times New Roman"/>
                <w:lang w:eastAsia="ru-RU"/>
              </w:rPr>
              <w:t xml:space="preserve"> культуры</w:t>
            </w:r>
          </w:p>
        </w:tc>
        <w:tc>
          <w:tcPr>
            <w:tcW w:w="1173" w:type="pct"/>
            <w:tcBorders>
              <w:top w:val="single" w:sz="4" w:space="0" w:color="auto"/>
              <w:left w:val="single" w:sz="6" w:space="0" w:color="000000"/>
              <w:bottom w:val="single" w:sz="6" w:space="0" w:color="000000"/>
              <w:right w:val="single" w:sz="6" w:space="0" w:color="000000"/>
            </w:tcBorders>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940" w:type="pct"/>
            <w:vMerge/>
            <w:tcBorders>
              <w:left w:val="single" w:sz="6" w:space="0" w:color="000000"/>
              <w:right w:val="single" w:sz="6" w:space="0" w:color="000000"/>
            </w:tcBorders>
            <w:vAlign w:val="center"/>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r w:rsidR="00EF2A7D" w:rsidRPr="00432209" w:rsidTr="00EF2A7D">
        <w:tc>
          <w:tcPr>
            <w:tcW w:w="887" w:type="pct"/>
            <w:vMerge/>
            <w:tcBorders>
              <w:top w:val="single" w:sz="6" w:space="0" w:color="000000"/>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bottom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940" w:type="pct"/>
            <w:vMerge/>
            <w:tcBorders>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bl>
    <w:p w:rsidR="00B86F6D" w:rsidRPr="00250672"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r w:rsidRPr="00250672">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8</w:t>
      </w:r>
      <w:r w:rsidRPr="00250672">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B86F6D" w:rsidRPr="00CF2A1A"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таблице </w:t>
      </w:r>
      <w:r w:rsidR="00B76305">
        <w:rPr>
          <w:rFonts w:ascii="Times New Roman" w:eastAsia="Times New Roman" w:hAnsi="Times New Roman" w:cs="Times New Roman"/>
          <w:sz w:val="24"/>
          <w:szCs w:val="24"/>
          <w:lang w:eastAsia="ru-RU"/>
        </w:rPr>
        <w:t>19</w:t>
      </w:r>
      <w:r w:rsidRPr="00CF2A1A">
        <w:rPr>
          <w:rFonts w:ascii="Times New Roman" w:eastAsia="Times New Roman" w:hAnsi="Times New Roman" w:cs="Times New Roman"/>
          <w:sz w:val="24"/>
          <w:szCs w:val="24"/>
          <w:lang w:eastAsia="ru-RU"/>
        </w:rPr>
        <w:t>.</w:t>
      </w:r>
    </w:p>
    <w:p w:rsidR="00B86F6D" w:rsidRPr="00CF2A1A" w:rsidRDefault="00B86F6D" w:rsidP="00B86F6D">
      <w:pPr>
        <w:shd w:val="clear" w:color="auto" w:fill="FFFFFF"/>
        <w:spacing w:after="0" w:line="240" w:lineRule="auto"/>
        <w:jc w:val="right"/>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19</w:t>
      </w:r>
    </w:p>
    <w:tbl>
      <w:tblPr>
        <w:tblW w:w="5000" w:type="pct"/>
        <w:tblCellMar>
          <w:top w:w="15" w:type="dxa"/>
          <w:left w:w="15" w:type="dxa"/>
          <w:bottom w:w="15" w:type="dxa"/>
          <w:right w:w="15" w:type="dxa"/>
        </w:tblCellMar>
        <w:tblLook w:val="04A0" w:firstRow="1" w:lastRow="0" w:firstColumn="1" w:lastColumn="0" w:noHBand="0" w:noVBand="1"/>
      </w:tblPr>
      <w:tblGrid>
        <w:gridCol w:w="2104"/>
        <w:gridCol w:w="2910"/>
        <w:gridCol w:w="4655"/>
      </w:tblGrid>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Вид объекта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Тип расчетного показателя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Обоснование расчетного показателя</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Пожарные депо</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Количество подразделений пожарной охраны принимается в соответствии с СП 11.13130.2009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Количество личного состава подразделений пожарной охраны, количество пожарной техники принимается по расчету в соответствии с приказом МЧС России от 15 октября 2021 г. № 700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Время прибытия не менее 10 мин. в городском населенном пункте и 20 мин. в сельском населенном пункте установлено в соответствии с Федеральным законом от 22 июля 2008 г. № 123-ФЗ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Убежища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 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СП 88.13330.2022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СНИП II-11-77* Защитные сооружения гражданской обороны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lastRenderedPageBreak/>
              <w:t xml:space="preserve">Объект </w:t>
            </w:r>
            <w:proofErr w:type="spellStart"/>
            <w:r w:rsidRPr="00CF2A1A">
              <w:rPr>
                <w:rFonts w:ascii="Times New Roman" w:eastAsia="Times New Roman" w:hAnsi="Times New Roman" w:cs="Times New Roman"/>
                <w:lang w:eastAsia="ru-RU"/>
              </w:rPr>
              <w:t>лесопожарной</w:t>
            </w:r>
            <w:proofErr w:type="spellEnd"/>
            <w:r w:rsidRPr="00CF2A1A">
              <w:rPr>
                <w:rFonts w:ascii="Times New Roman" w:eastAsia="Times New Roman" w:hAnsi="Times New Roman" w:cs="Times New Roman"/>
                <w:lang w:eastAsia="ru-RU"/>
              </w:rPr>
              <w:t xml:space="preserve"> охраны</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roofErr w:type="gramStart"/>
            <w:r w:rsidRPr="00CF2A1A">
              <w:rPr>
                <w:rFonts w:ascii="Times New Roman" w:eastAsia="Times New Roman" w:hAnsi="Times New Roman" w:cs="Times New Roman"/>
                <w:lang w:eastAsia="ru-RU"/>
              </w:rPr>
              <w:t xml:space="preserve">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численность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и 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станций и </w:t>
            </w:r>
            <w:proofErr w:type="spellStart"/>
            <w:r w:rsidRPr="00CF2A1A">
              <w:rPr>
                <w:rFonts w:ascii="Times New Roman" w:eastAsia="Times New Roman" w:hAnsi="Times New Roman" w:cs="Times New Roman"/>
                <w:lang w:eastAsia="ru-RU"/>
              </w:rPr>
              <w:t>авиаотделений</w:t>
            </w:r>
            <w:proofErr w:type="spellEnd"/>
            <w:r w:rsidRPr="00CF2A1A">
              <w:rPr>
                <w:rFonts w:ascii="Times New Roman" w:eastAsia="Times New Roman" w:hAnsi="Times New Roman" w:cs="Times New Roman"/>
                <w:lang w:eastAsia="ru-RU"/>
              </w:rPr>
              <w:t xml:space="preserve"> определены в соответствии с нормативами обеспеченности субъекта Российской Федерации </w:t>
            </w:r>
            <w:proofErr w:type="spellStart"/>
            <w:r w:rsidRPr="00CF2A1A">
              <w:rPr>
                <w:rFonts w:ascii="Times New Roman" w:eastAsia="Times New Roman" w:hAnsi="Times New Roman" w:cs="Times New Roman"/>
                <w:lang w:eastAsia="ru-RU"/>
              </w:rPr>
              <w:t>лесопожарными</w:t>
            </w:r>
            <w:proofErr w:type="spellEnd"/>
            <w:r w:rsidRPr="00CF2A1A">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от 19 июля 2019 г. № 1605-р (показатели для Краснодарского края).</w:t>
            </w:r>
            <w:proofErr w:type="gramEnd"/>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Транспортная доступность на специальном автомобиле установлена в соответствии с приказом Министерства природных ресурсов и экологии Российской Федерации от 1 апреля 2022 г. № 244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bl>
    <w:p w:rsidR="00B86F6D" w:rsidRPr="00E96424" w:rsidRDefault="00B86F6D" w:rsidP="00B86F6D">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E96424">
        <w:rPr>
          <w:rFonts w:ascii="Times New Roman" w:eastAsia="Times New Roman" w:hAnsi="Times New Roman" w:cs="Times New Roman"/>
          <w:b/>
          <w:color w:val="22272F"/>
          <w:sz w:val="24"/>
          <w:szCs w:val="24"/>
          <w:lang w:eastAsia="ru-RU"/>
        </w:rPr>
        <w:t>3.9. В области предоставления государственных и муниципальных услуг, размещения органов государственной власти и их структурных подразделений</w:t>
      </w:r>
    </w:p>
    <w:p w:rsidR="00B86F6D" w:rsidRPr="00E96424" w:rsidRDefault="00B86F6D" w:rsidP="004D6C95">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предоставления государственных и муниципальных услуг, размещения органов государственной власти и их структурных подразделений приведено в таблице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r w:rsidRPr="00E96424">
        <w:rPr>
          <w:rFonts w:ascii="Times New Roman" w:eastAsia="Times New Roman" w:hAnsi="Times New Roman" w:cs="Times New Roman"/>
          <w:sz w:val="24"/>
          <w:szCs w:val="24"/>
          <w:lang w:eastAsia="ru-RU"/>
        </w:rPr>
        <w:t>.</w:t>
      </w:r>
    </w:p>
    <w:p w:rsidR="00B86F6D" w:rsidRPr="00E96424"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3119"/>
        <w:gridCol w:w="4550"/>
      </w:tblGrid>
      <w:tr w:rsidR="00B86F6D" w:rsidRPr="00E96424" w:rsidTr="00B86F6D">
        <w:tc>
          <w:tcPr>
            <w:tcW w:w="1034"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Вид объекта</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Обоснование расчетного показателя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B76305">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Объекты для размещения органов исполнительной власти </w:t>
            </w:r>
            <w:r w:rsidR="00B76305">
              <w:rPr>
                <w:rFonts w:ascii="Times New Roman" w:eastAsia="Times New Roman" w:hAnsi="Times New Roman" w:cs="Times New Roman"/>
                <w:lang w:eastAsia="ru-RU"/>
              </w:rPr>
              <w:t>сельского поселения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Площадь пола не менее 6 кв. м на 1 сотрудника (без учета площади, предназначенной для размещения </w:t>
            </w:r>
            <w:proofErr w:type="spellStart"/>
            <w:r w:rsidRPr="00E96424">
              <w:rPr>
                <w:rFonts w:ascii="Times New Roman" w:eastAsia="Times New Roman" w:hAnsi="Times New Roman" w:cs="Times New Roman"/>
                <w:lang w:eastAsia="ru-RU"/>
              </w:rPr>
              <w:t>оргтехоснастки</w:t>
            </w:r>
            <w:proofErr w:type="spellEnd"/>
            <w:r w:rsidRPr="00E96424">
              <w:rPr>
                <w:rFonts w:ascii="Times New Roman" w:eastAsia="Times New Roman" w:hAnsi="Times New Roman" w:cs="Times New Roman"/>
                <w:lang w:eastAsia="ru-RU"/>
              </w:rPr>
              <w:t>) принята согласно СП 118.13330.2022.</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bl>
    <w:p w:rsidR="00B86F6D" w:rsidRDefault="00B86F6D" w:rsidP="00B86F6D">
      <w:pPr>
        <w:shd w:val="clear" w:color="auto" w:fill="FFFFFF"/>
        <w:spacing w:before="100" w:beforeAutospacing="1" w:after="0" w:line="240" w:lineRule="auto"/>
        <w:ind w:right="126" w:firstLine="567"/>
        <w:jc w:val="both"/>
        <w:rPr>
          <w:rFonts w:ascii="Times New Roman" w:eastAsia="Courier New" w:hAnsi="Times New Roman" w:cs="Times New Roman"/>
          <w:b/>
          <w:bCs/>
          <w:sz w:val="24"/>
          <w:szCs w:val="24"/>
          <w:lang w:eastAsia="ru-RU"/>
        </w:rPr>
      </w:pPr>
      <w:r w:rsidRPr="00780833">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10</w:t>
      </w:r>
      <w:r w:rsidRPr="0078083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В области </w:t>
      </w:r>
      <w:r>
        <w:rPr>
          <w:rFonts w:ascii="Times New Roman" w:eastAsia="Courier New" w:hAnsi="Times New Roman" w:cs="Times New Roman"/>
          <w:b/>
          <w:bCs/>
          <w:sz w:val="24"/>
          <w:szCs w:val="24"/>
          <w:lang w:eastAsia="ru-RU"/>
        </w:rPr>
        <w:t>н</w:t>
      </w:r>
      <w:r w:rsidRPr="00780833">
        <w:rPr>
          <w:rFonts w:ascii="Times New Roman" w:eastAsia="Courier New" w:hAnsi="Times New Roman" w:cs="Times New Roman"/>
          <w:b/>
          <w:bCs/>
          <w:sz w:val="24"/>
          <w:szCs w:val="24"/>
          <w:lang w:eastAsia="ru-RU"/>
        </w:rPr>
        <w:t>акоплени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сбор</w:t>
      </w:r>
      <w:r>
        <w:rPr>
          <w:rFonts w:ascii="Times New Roman" w:eastAsia="Courier New" w:hAnsi="Times New Roman" w:cs="Times New Roman"/>
          <w:b/>
          <w:bCs/>
          <w:sz w:val="24"/>
          <w:szCs w:val="24"/>
          <w:lang w:eastAsia="ru-RU"/>
        </w:rPr>
        <w:t>а</w:t>
      </w:r>
      <w:r w:rsidRPr="00780833">
        <w:rPr>
          <w:rFonts w:ascii="Times New Roman" w:eastAsia="Courier New" w:hAnsi="Times New Roman" w:cs="Times New Roman"/>
          <w:b/>
          <w:bCs/>
          <w:sz w:val="24"/>
          <w:szCs w:val="24"/>
          <w:lang w:eastAsia="ru-RU"/>
        </w:rPr>
        <w:t>, транспортировани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обработк</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утилизаци</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обезвреживани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размещени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xml:space="preserve"> ТКО</w:t>
      </w:r>
    </w:p>
    <w:p w:rsidR="00B86F6D"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w:t>
      </w:r>
      <w:r w:rsidRPr="00B86F6D">
        <w:rPr>
          <w:rFonts w:ascii="Times New Roman" w:eastAsia="Times New Roman" w:hAnsi="Times New Roman" w:cs="Times New Roman"/>
          <w:sz w:val="24"/>
          <w:szCs w:val="24"/>
          <w:lang w:eastAsia="ru-RU"/>
        </w:rPr>
        <w:t xml:space="preserve">в области </w:t>
      </w:r>
      <w:r w:rsidRPr="00B86F6D">
        <w:rPr>
          <w:rFonts w:ascii="Times New Roman" w:eastAsia="Courier New" w:hAnsi="Times New Roman" w:cs="Times New Roman"/>
          <w:bCs/>
          <w:sz w:val="24"/>
          <w:szCs w:val="24"/>
          <w:lang w:eastAsia="ru-RU"/>
        </w:rPr>
        <w:t>накопления, сбора, транспортирования, обработки, утилизации, обезвреживания, размещения ТКО</w:t>
      </w:r>
      <w:r w:rsidRPr="00CF2A1A">
        <w:rPr>
          <w:rFonts w:ascii="Times New Roman" w:eastAsia="Times New Roman" w:hAnsi="Times New Roman" w:cs="Times New Roman"/>
          <w:sz w:val="24"/>
          <w:szCs w:val="24"/>
          <w:lang w:eastAsia="ru-RU"/>
        </w:rPr>
        <w:t xml:space="preserve"> приведено в таблице 2</w:t>
      </w:r>
      <w:r w:rsidR="00B763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p>
    <w:p w:rsidR="00B86F6D"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w:t>
      </w:r>
      <w:r w:rsidR="00B76305">
        <w:rPr>
          <w:rFonts w:ascii="Times New Roman" w:eastAsia="Times New Roman" w:hAnsi="Times New Roman" w:cs="Times New Roman"/>
          <w:sz w:val="24"/>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7377"/>
      </w:tblGrid>
      <w:tr w:rsidR="00B86F6D" w:rsidTr="00724990">
        <w:trPr>
          <w:trHeight w:val="217"/>
        </w:trPr>
        <w:tc>
          <w:tcPr>
            <w:tcW w:w="2370"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Наименование вида объекта</w:t>
            </w:r>
          </w:p>
        </w:tc>
        <w:tc>
          <w:tcPr>
            <w:tcW w:w="7377"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p>
        </w:tc>
      </w:tr>
      <w:tr w:rsidR="00B86F6D" w:rsidTr="00853BC5">
        <w:trPr>
          <w:trHeight w:val="3338"/>
        </w:trPr>
        <w:tc>
          <w:tcPr>
            <w:tcW w:w="2370" w:type="dxa"/>
          </w:tcPr>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A2C01">
              <w:rPr>
                <w:rFonts w:ascii="Times New Roman" w:eastAsia="Courier New" w:hAnsi="Times New Roman" w:cs="Times New Roman"/>
                <w:bCs/>
                <w:lang w:eastAsia="ru-RU"/>
              </w:rPr>
              <w:lastRenderedPageBreak/>
              <w:t>Накопление, сбор, транспортирование, обработка, утилизация, обезвреживание, размещение ТКО</w:t>
            </w:r>
            <w:r w:rsidRPr="00BA2C01">
              <w:rPr>
                <w:rFonts w:ascii="Times New Roman" w:eastAsia="Times New Roman" w:hAnsi="Times New Roman" w:cs="Times New Roman"/>
                <w:lang w:eastAsia="ru-RU"/>
              </w:rPr>
              <w:t xml:space="preserve"> </w:t>
            </w:r>
          </w:p>
          <w:p w:rsidR="00B86F6D" w:rsidRPr="00BA2C01" w:rsidRDefault="00B86F6D" w:rsidP="00724990">
            <w:pPr>
              <w:shd w:val="clear" w:color="auto" w:fill="FFFFFF"/>
              <w:spacing w:before="100" w:beforeAutospacing="1" w:after="100" w:afterAutospacing="1" w:line="240" w:lineRule="auto"/>
              <w:ind w:left="108" w:right="126" w:firstLine="567"/>
              <w:jc w:val="both"/>
              <w:rPr>
                <w:rFonts w:ascii="Times New Roman" w:eastAsia="Times New Roman" w:hAnsi="Times New Roman" w:cs="Times New Roman"/>
                <w:lang w:eastAsia="ru-RU"/>
              </w:rPr>
            </w:pPr>
          </w:p>
        </w:tc>
        <w:tc>
          <w:tcPr>
            <w:tcW w:w="7377" w:type="dxa"/>
            <w:vAlign w:val="center"/>
          </w:tcPr>
          <w:p w:rsidR="00B86F6D" w:rsidRPr="00BA2C01" w:rsidRDefault="00B86F6D" w:rsidP="00724990">
            <w:pPr>
              <w:shd w:val="clear" w:color="auto" w:fill="FFFFFF"/>
              <w:tabs>
                <w:tab w:val="left" w:pos="1274"/>
              </w:tabs>
              <w:spacing w:after="0" w:line="240" w:lineRule="auto"/>
              <w:ind w:right="126"/>
              <w:jc w:val="both"/>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r>
              <w:rPr>
                <w:rFonts w:ascii="Times New Roman" w:eastAsia="Times New Roman" w:hAnsi="Times New Roman" w:cs="Times New Roman"/>
                <w:lang w:eastAsia="ru-RU"/>
              </w:rPr>
              <w:t xml:space="preserve"> о</w:t>
            </w:r>
            <w:r w:rsidRPr="00BA2C01">
              <w:rPr>
                <w:rFonts w:ascii="Times New Roman" w:eastAsia="Times New Roman" w:hAnsi="Times New Roman" w:cs="Times New Roman"/>
                <w:lang w:eastAsia="ru-RU"/>
              </w:rPr>
              <w:t>пределяется в соответствии:</w:t>
            </w:r>
            <w:r w:rsidRPr="00BA2C01">
              <w:rPr>
                <w:rFonts w:ascii="Times New Roman" w:eastAsia="Times New Roman" w:hAnsi="Times New Roman" w:cs="Times New Roman"/>
                <w:lang w:eastAsia="ru-RU"/>
              </w:rPr>
              <w:fldChar w:fldCharType="begin"/>
            </w:r>
            <w:r w:rsidRPr="00BA2C01">
              <w:rPr>
                <w:rFonts w:ascii="Times New Roman" w:eastAsia="Times New Roman" w:hAnsi="Times New Roman" w:cs="Times New Roman"/>
                <w:lang w:eastAsia="ru-RU"/>
              </w:rPr>
              <w:instrText xml:space="preserve"> HYPERLINK "https://internet.garant.ru/" \l "/document/71692326/entry/0" </w:instrText>
            </w:r>
            <w:r w:rsidRPr="00BA2C01">
              <w:rPr>
                <w:rFonts w:ascii="Times New Roman" w:eastAsia="Times New Roman" w:hAnsi="Times New Roman" w:cs="Times New Roman"/>
                <w:lang w:eastAsia="ru-RU"/>
              </w:rPr>
              <w:fldChar w:fldCharType="separate"/>
            </w:r>
            <w:r w:rsidRPr="00BA2C01">
              <w:rPr>
                <w:rFonts w:ascii="Times New Roman" w:eastAsia="Times New Roman" w:hAnsi="Times New Roman" w:cs="Times New Roman"/>
                <w:lang w:eastAsia="ru-RU"/>
              </w:rPr>
              <w:tab/>
            </w:r>
          </w:p>
          <w:p w:rsidR="00B86F6D" w:rsidRPr="00BA2C01" w:rsidRDefault="00B86F6D" w:rsidP="00724990">
            <w:pPr>
              <w:shd w:val="clear" w:color="auto" w:fill="FFFFFF"/>
              <w:spacing w:after="0" w:line="240" w:lineRule="auto"/>
              <w:ind w:right="221"/>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СП 42.13330.2016</w:t>
            </w:r>
            <w:r w:rsidRPr="00BA2C01">
              <w:rPr>
                <w:rFonts w:ascii="Times New Roman" w:eastAsia="Times New Roman" w:hAnsi="Times New Roman" w:cs="Times New Roman"/>
                <w:lang w:eastAsia="ru-RU"/>
              </w:rPr>
              <w:fldChar w:fldCharType="end"/>
            </w:r>
            <w:r w:rsidRPr="00BA2C01">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hyperlink r:id="rId50" w:anchor="/document/71692326/entry/0" w:history="1">
              <w:r w:rsidRPr="00BA2C01">
                <w:rPr>
                  <w:rFonts w:ascii="Times New Roman" w:eastAsia="Times New Roman" w:hAnsi="Times New Roman" w:cs="Times New Roman"/>
                  <w:lang w:eastAsia="ru-RU"/>
                </w:rPr>
                <w:t>СП 42.13330.2016</w:t>
              </w:r>
            </w:hyperlink>
            <w:r w:rsidRPr="0053562D">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cs="Times New Roman"/>
                <w:lang w:eastAsia="ru-RU"/>
              </w:rPr>
              <w:t>;</w:t>
            </w:r>
          </w:p>
          <w:p w:rsidR="00B86F6D" w:rsidRPr="00BA2C01" w:rsidRDefault="00645A48" w:rsidP="00B86F6D">
            <w:pPr>
              <w:shd w:val="clear" w:color="auto" w:fill="FFFFFF"/>
              <w:spacing w:after="0" w:line="240" w:lineRule="auto"/>
              <w:ind w:right="126"/>
              <w:rPr>
                <w:rFonts w:ascii="Times New Roman" w:eastAsia="Times New Roman" w:hAnsi="Times New Roman" w:cs="Times New Roman"/>
                <w:lang w:eastAsia="ru-RU"/>
              </w:rPr>
            </w:pPr>
            <w:hyperlink r:id="rId51" w:anchor="/document/2156876/entry/0" w:history="1">
              <w:r w:rsidR="00B86F6D" w:rsidRPr="00BA2C01">
                <w:rPr>
                  <w:rFonts w:ascii="Times New Roman" w:eastAsia="Times New Roman" w:hAnsi="Times New Roman" w:cs="Times New Roman"/>
                  <w:lang w:eastAsia="ru-RU"/>
                </w:rPr>
                <w:t>СанПиН 42-128-4690-88</w:t>
              </w:r>
            </w:hyperlink>
            <w:r w:rsidR="00B86F6D" w:rsidRPr="00BA2C01">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w:t>
            </w:r>
          </w:p>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 о</w:t>
            </w:r>
            <w:r w:rsidRPr="00BA2C01">
              <w:rPr>
                <w:rFonts w:ascii="Times New Roman" w:eastAsia="Times New Roman" w:hAnsi="Times New Roman" w:cs="Times New Roman"/>
                <w:lang w:eastAsia="ru-RU"/>
              </w:rPr>
              <w:t>пределяется документом территориального планирования</w:t>
            </w:r>
          </w:p>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Количество объектов на Краснодарский край определяется в соответствии с действующей территориальной схемой обращения с отходами, в том числе с твердыми коммунальными отходами, в Краснодарском крае.</w:t>
            </w:r>
          </w:p>
        </w:tc>
      </w:tr>
      <w:tr w:rsidR="00B86F6D" w:rsidTr="00724990">
        <w:trPr>
          <w:trHeight w:val="166"/>
        </w:trPr>
        <w:tc>
          <w:tcPr>
            <w:tcW w:w="9747" w:type="dxa"/>
            <w:gridSpan w:val="2"/>
          </w:tcPr>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Максимально допустимый уровень территориальной доступности</w:t>
            </w:r>
            <w:r>
              <w:rPr>
                <w:rFonts w:ascii="Times New Roman" w:eastAsia="Times New Roman" w:hAnsi="Times New Roman" w:cs="Times New Roman"/>
                <w:lang w:eastAsia="ru-RU"/>
              </w:rPr>
              <w:t xml:space="preserve"> – не нормируется</w:t>
            </w:r>
          </w:p>
        </w:tc>
      </w:tr>
    </w:tbl>
    <w:p w:rsidR="0026156E" w:rsidRPr="0026156E" w:rsidRDefault="00C10A7F" w:rsidP="00C10A7F">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1</w:t>
      </w:r>
      <w:r w:rsidRPr="00C10A7F">
        <w:rPr>
          <w:rFonts w:ascii="Times New Roman" w:eastAsia="Times New Roman" w:hAnsi="Times New Roman" w:cs="Times New Roman"/>
          <w:b/>
          <w:sz w:val="24"/>
          <w:szCs w:val="24"/>
          <w:lang w:eastAsia="ru-RU"/>
        </w:rPr>
        <w:t xml:space="preserve">. </w:t>
      </w:r>
      <w:r w:rsidR="0026156E" w:rsidRPr="0026156E">
        <w:rPr>
          <w:rFonts w:ascii="Times New Roman" w:eastAsia="Times New Roman" w:hAnsi="Times New Roman" w:cs="Times New Roman"/>
          <w:b/>
          <w:sz w:val="24"/>
          <w:szCs w:val="24"/>
          <w:lang w:eastAsia="ru-RU"/>
        </w:rPr>
        <w:t>В области жилищного строительства</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Элементы планировочной структуры установлены в соответствии с </w:t>
      </w:r>
      <w:hyperlink r:id="rId52"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w:t>
      </w:r>
      <w:proofErr w:type="gramStart"/>
      <w:r w:rsidRPr="0026156E">
        <w:rPr>
          <w:rFonts w:ascii="Times New Roman" w:eastAsia="Times New Roman" w:hAnsi="Times New Roman" w:cs="Times New Roman"/>
          <w:sz w:val="24"/>
          <w:szCs w:val="24"/>
          <w:lang w:eastAsia="ru-RU"/>
        </w:rPr>
        <w:t>раннее</w:t>
      </w:r>
      <w:proofErr w:type="gramEnd"/>
      <w:r w:rsidRPr="0026156E">
        <w:rPr>
          <w:rFonts w:ascii="Times New Roman" w:eastAsia="Times New Roman" w:hAnsi="Times New Roman" w:cs="Times New Roman"/>
          <w:sz w:val="24"/>
          <w:szCs w:val="24"/>
          <w:lang w:eastAsia="ru-RU"/>
        </w:rPr>
        <w:t xml:space="preserve"> введенных в эксплуатацию объектов жилищного строительства, расположенных на территории Краснодарского края.</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53" w:anchor="/document/12138258/entry/0" w:history="1">
        <w:r w:rsidRPr="00C10A7F">
          <w:rPr>
            <w:rFonts w:ascii="Times New Roman" w:eastAsia="Times New Roman" w:hAnsi="Times New Roman" w:cs="Times New Roman"/>
            <w:sz w:val="24"/>
            <w:szCs w:val="24"/>
            <w:lang w:eastAsia="ru-RU"/>
          </w:rPr>
          <w:t>Градостроительного кодекса</w:t>
        </w:r>
      </w:hyperlink>
      <w:r w:rsidRPr="0026156E">
        <w:rPr>
          <w:rFonts w:ascii="Times New Roman" w:eastAsia="Times New Roman" w:hAnsi="Times New Roman" w:cs="Times New Roman"/>
          <w:sz w:val="24"/>
          <w:szCs w:val="24"/>
          <w:lang w:eastAsia="ru-RU"/>
        </w:rPr>
        <w:t> Российской Федерации и </w:t>
      </w:r>
      <w:hyperlink r:id="rId54" w:anchor="/document/12124624/entry/0" w:history="1">
        <w:r w:rsidRPr="00C10A7F">
          <w:rPr>
            <w:rFonts w:ascii="Times New Roman" w:eastAsia="Times New Roman" w:hAnsi="Times New Roman" w:cs="Times New Roman"/>
            <w:sz w:val="24"/>
            <w:szCs w:val="24"/>
            <w:lang w:eastAsia="ru-RU"/>
          </w:rPr>
          <w:t>Земельного кодекса</w:t>
        </w:r>
      </w:hyperlink>
      <w:r w:rsidRPr="0026156E">
        <w:rPr>
          <w:rFonts w:ascii="Times New Roman" w:eastAsia="Times New Roman" w:hAnsi="Times New Roman" w:cs="Times New Roman"/>
          <w:sz w:val="24"/>
          <w:szCs w:val="24"/>
          <w:lang w:eastAsia="ru-RU"/>
        </w:rPr>
        <w:t> Российской Федерации.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26156E">
        <w:rPr>
          <w:rFonts w:ascii="Times New Roman" w:eastAsia="Times New Roman" w:hAnsi="Times New Roman" w:cs="Times New Roman"/>
          <w:sz w:val="24"/>
          <w:szCs w:val="24"/>
          <w:lang w:eastAsia="ru-RU"/>
        </w:rPr>
        <w:t>Внедрение систем видеонаблюдения в многоквартирных жилых домах обусловлена реализацией в регионе </w:t>
      </w:r>
      <w:hyperlink r:id="rId55" w:anchor="/document/70817448/entry/0" w:history="1">
        <w:r w:rsidRPr="00C10A7F">
          <w:rPr>
            <w:rFonts w:ascii="Times New Roman" w:eastAsia="Times New Roman" w:hAnsi="Times New Roman" w:cs="Times New Roman"/>
            <w:sz w:val="24"/>
            <w:szCs w:val="24"/>
            <w:u w:val="single"/>
            <w:lang w:eastAsia="ru-RU"/>
          </w:rPr>
          <w:t>распоряжения</w:t>
        </w:r>
      </w:hyperlink>
      <w:r w:rsidRPr="0026156E">
        <w:rPr>
          <w:rFonts w:ascii="Times New Roman" w:eastAsia="Times New Roman" w:hAnsi="Times New Roman" w:cs="Times New Roman"/>
          <w:sz w:val="24"/>
          <w:szCs w:val="24"/>
          <w:lang w:eastAsia="ru-RU"/>
        </w:rPr>
        <w:t xml:space="preserve"> Правительства Российской Федерации от 3 декабря 2014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2446-р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утверждении Концепции построения и развития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w:t>
      </w:r>
      <w:hyperlink r:id="rId56" w:anchor="/document/36908622/entry/0" w:history="1">
        <w:r w:rsidRPr="00C10A7F">
          <w:rPr>
            <w:rFonts w:ascii="Times New Roman" w:eastAsia="Times New Roman" w:hAnsi="Times New Roman" w:cs="Times New Roman"/>
            <w:sz w:val="24"/>
            <w:szCs w:val="24"/>
            <w:u w:val="single"/>
            <w:lang w:eastAsia="ru-RU"/>
          </w:rPr>
          <w:t>постановления</w:t>
        </w:r>
      </w:hyperlink>
      <w:r w:rsidRPr="0026156E">
        <w:rPr>
          <w:rFonts w:ascii="Times New Roman" w:eastAsia="Times New Roman" w:hAnsi="Times New Roman" w:cs="Times New Roman"/>
          <w:sz w:val="24"/>
          <w:szCs w:val="24"/>
          <w:lang w:eastAsia="ru-RU"/>
        </w:rPr>
        <w:t xml:space="preserve"> главы администрации (губернатора) Краснодарского края от 9 апреля 2015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298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w:t>
      </w:r>
      <w:proofErr w:type="gramEnd"/>
      <w:r w:rsidRPr="0026156E">
        <w:rPr>
          <w:rFonts w:ascii="Times New Roman" w:eastAsia="Times New Roman" w:hAnsi="Times New Roman" w:cs="Times New Roman"/>
          <w:sz w:val="24"/>
          <w:szCs w:val="24"/>
          <w:lang w:eastAsia="ru-RU"/>
        </w:rPr>
        <w:t xml:space="preserve"> </w:t>
      </w:r>
      <w:proofErr w:type="gramStart"/>
      <w:r w:rsidRPr="0026156E">
        <w:rPr>
          <w:rFonts w:ascii="Times New Roman" w:eastAsia="Times New Roman" w:hAnsi="Times New Roman" w:cs="Times New Roman"/>
          <w:sz w:val="24"/>
          <w:szCs w:val="24"/>
          <w:lang w:eastAsia="ru-RU"/>
        </w:rPr>
        <w:t>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91-КС, утвержденного распоряжением Губернатора Краснодарского края от 15 мая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roofErr w:type="gramEnd"/>
    </w:p>
    <w:p w:rsidR="0026156E" w:rsidRPr="0026156E" w:rsidRDefault="0026156E"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w:t>
      </w:r>
      <w:r w:rsidRPr="00C10A7F">
        <w:rPr>
          <w:rFonts w:ascii="Times New Roman" w:eastAsia="Times New Roman" w:hAnsi="Times New Roman" w:cs="Times New Roman"/>
          <w:b/>
          <w:sz w:val="24"/>
          <w:szCs w:val="24"/>
          <w:lang w:eastAsia="ru-RU"/>
        </w:rPr>
        <w:t>1</w:t>
      </w:r>
      <w:r w:rsidR="00DB674F">
        <w:rPr>
          <w:rFonts w:ascii="Times New Roman" w:eastAsia="Times New Roman" w:hAnsi="Times New Roman" w:cs="Times New Roman"/>
          <w:b/>
          <w:sz w:val="24"/>
          <w:szCs w:val="24"/>
          <w:lang w:eastAsia="ru-RU"/>
        </w:rPr>
        <w:t>2</w:t>
      </w:r>
      <w:r w:rsidRPr="0026156E">
        <w:rPr>
          <w:rFonts w:ascii="Times New Roman" w:eastAsia="Times New Roman" w:hAnsi="Times New Roman" w:cs="Times New Roman"/>
          <w:b/>
          <w:sz w:val="24"/>
          <w:szCs w:val="24"/>
          <w:lang w:eastAsia="ru-RU"/>
        </w:rPr>
        <w:t>. В области благоустройства и озеленения территории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 </w:t>
      </w:r>
      <w:hyperlink r:id="rId57"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rsidR="0026156E" w:rsidRPr="00C10A7F"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Требования в отношении проектирования территорий общего пользования в виде единой непрерывной системы установлены в соответствии с </w:t>
      </w:r>
      <w:hyperlink r:id="rId58" w:anchor="/document/408653705/entry/0" w:history="1">
        <w:r w:rsidRPr="00C10A7F">
          <w:rPr>
            <w:rFonts w:ascii="Times New Roman" w:eastAsia="Times New Roman" w:hAnsi="Times New Roman" w:cs="Times New Roman"/>
            <w:sz w:val="24"/>
            <w:szCs w:val="24"/>
            <w:lang w:eastAsia="ru-RU"/>
          </w:rPr>
          <w:t>СП 531.1325800.2024</w:t>
        </w:r>
      </w:hyperlink>
      <w:r w:rsidRPr="0026156E">
        <w:rPr>
          <w:rFonts w:ascii="Times New Roman" w:eastAsia="Times New Roman" w:hAnsi="Times New Roman" w:cs="Times New Roman"/>
          <w:sz w:val="24"/>
          <w:szCs w:val="24"/>
          <w:lang w:eastAsia="ru-RU"/>
        </w:rPr>
        <w:t xml:space="preserve">. Свод правил.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Модели городской среды. Общие положения</w:t>
      </w:r>
      <w:r w:rsidR="00C10A7F">
        <w:rPr>
          <w:rFonts w:ascii="Times New Roman" w:eastAsia="Times New Roman" w:hAnsi="Times New Roman" w:cs="Times New Roman"/>
          <w:sz w:val="24"/>
          <w:szCs w:val="24"/>
          <w:lang w:eastAsia="ru-RU"/>
        </w:rPr>
        <w:t>».</w:t>
      </w:r>
    </w:p>
    <w:p w:rsidR="00C10A7F" w:rsidRPr="00C10A7F" w:rsidRDefault="00645A48"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59"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ab/>
      </w:r>
    </w:p>
    <w:p w:rsidR="00C10A7F" w:rsidRPr="00C10A7F" w:rsidRDefault="00645A48"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0"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spacing w:before="240" w:after="240" w:line="240" w:lineRule="auto"/>
        <w:ind w:firstLine="540"/>
        <w:jc w:val="both"/>
        <w:rPr>
          <w:rFonts w:ascii="Times New Roman" w:eastAsia="Times New Roman" w:hAnsi="Times New Roman" w:cs="Times New Roman"/>
          <w:b/>
          <w:sz w:val="24"/>
          <w:szCs w:val="24"/>
          <w:lang w:eastAsia="ru-RU"/>
        </w:rPr>
      </w:pPr>
      <w:r w:rsidRPr="0026156E">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 В области ритуальных услуг и содержания мест захоронения</w:t>
      </w:r>
    </w:p>
    <w:p w:rsidR="00DB674F" w:rsidRPr="00DB674F" w:rsidRDefault="00DB674F" w:rsidP="00DB674F">
      <w:pPr>
        <w:autoSpaceDE w:val="0"/>
        <w:autoSpaceDN w:val="0"/>
        <w:adjustRightInd w:val="0"/>
        <w:spacing w:before="120" w:after="0" w:line="274" w:lineRule="exact"/>
        <w:ind w:right="10" w:firstLine="557"/>
        <w:jc w:val="both"/>
        <w:rPr>
          <w:rFonts w:ascii="Times New Roman" w:eastAsia="Times New Roman" w:hAnsi="Times New Roman" w:cs="Times New Roman"/>
          <w:lang w:eastAsia="ru-RU"/>
        </w:rPr>
      </w:pPr>
      <w:r w:rsidRPr="00DB674F">
        <w:rPr>
          <w:rFonts w:ascii="Times New Roman" w:eastAsia="Times New Roman" w:hAnsi="Times New Roman" w:cs="Times New Roman"/>
          <w:lang w:eastAsia="ru-RU"/>
        </w:rPr>
        <w:t>Расчетные показатели обеспеченности для объектов местного значения в области организации ритуальных услуг и содержания мест захоронения установлены в соответствии с Приложением</w:t>
      </w:r>
      <w:proofErr w:type="gramStart"/>
      <w:r w:rsidRPr="00DB674F">
        <w:rPr>
          <w:rFonts w:ascii="Times New Roman" w:eastAsia="Times New Roman" w:hAnsi="Times New Roman" w:cs="Times New Roman"/>
          <w:lang w:eastAsia="ru-RU"/>
        </w:rPr>
        <w:t xml:space="preserve"> Д</w:t>
      </w:r>
      <w:proofErr w:type="gramEnd"/>
      <w:r w:rsidRPr="00DB674F">
        <w:rPr>
          <w:rFonts w:ascii="Times New Roman" w:eastAsia="Times New Roman" w:hAnsi="Times New Roman" w:cs="Times New Roman"/>
          <w:lang w:eastAsia="ru-RU"/>
        </w:rPr>
        <w:t xml:space="preserve"> СП 42.13330.2016.</w:t>
      </w: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D6C95" w:rsidRDefault="004D6C9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D6C95" w:rsidRDefault="004D6C9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D6C95" w:rsidRDefault="004D6C9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D6C95" w:rsidRDefault="004D6C9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D6C95" w:rsidRDefault="004D6C9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D6C95" w:rsidRDefault="004D6C9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D6C95" w:rsidRDefault="004D6C9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D6C95" w:rsidRDefault="004D6C9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D6C95" w:rsidRDefault="004D6C9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4D6C95" w:rsidRDefault="004D6C9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III. </w:t>
      </w:r>
    </w:p>
    <w:p w:rsidR="00191696" w:rsidRPr="00274AF2" w:rsidRDefault="005D1CE7" w:rsidP="00274AF2">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Правила и область п</w:t>
      </w:r>
      <w:r w:rsidR="00274AF2">
        <w:rPr>
          <w:rFonts w:ascii="Times New Roman" w:eastAsia="Times New Roman" w:hAnsi="Times New Roman" w:cs="Times New Roman"/>
          <w:b/>
          <w:sz w:val="28"/>
          <w:szCs w:val="28"/>
          <w:lang w:eastAsia="ru-RU"/>
        </w:rPr>
        <w:t>рименения расчетных показателей</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Действие МНГП распространяется на всю территорию муниципального образования.</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МНГП обязательны для всех субъектов градостроительной деятельности на территории</w:t>
      </w:r>
      <w:r w:rsidRPr="00274AF2">
        <w:rPr>
          <w:rFonts w:ascii="TimesNewRomanPSMT" w:hAnsi="TimesNewRomanPSMT"/>
        </w:rPr>
        <w:br/>
      </w:r>
      <w:r w:rsidRPr="00274AF2">
        <w:rPr>
          <w:rFonts w:ascii="TimesNewRomanPSMT" w:hAnsi="TimesNewRomanPSMT"/>
          <w:sz w:val="24"/>
          <w:szCs w:val="24"/>
        </w:rPr>
        <w:t>муниципального образования независимо от их организационно-правовой формы.</w:t>
      </w:r>
      <w:proofErr w:type="gramEnd"/>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МНГП распространяются только на вновь разрабатываемую градостроительную и иную</w:t>
      </w:r>
      <w:r w:rsidR="00274AF2">
        <w:rPr>
          <w:rFonts w:ascii="TimesNewRomanPSMT" w:hAnsi="TimesNewRomanPSMT"/>
        </w:rPr>
        <w:t xml:space="preserve"> </w:t>
      </w:r>
      <w:r w:rsidRPr="00274AF2">
        <w:rPr>
          <w:rFonts w:ascii="TimesNewRomanPSMT" w:hAnsi="TimesNewRomanPSMT"/>
          <w:sz w:val="24"/>
          <w:szCs w:val="24"/>
        </w:rPr>
        <w:t>документацию, а также проекты внесения изменений в такую документацию.</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Расчетные показатели минимально допустимого уровня обеспеченности объектами</w:t>
      </w:r>
      <w:r w:rsidRPr="00274AF2">
        <w:rPr>
          <w:rFonts w:ascii="TimesNewRomanPSMT" w:hAnsi="TimesNewRomanPSMT"/>
        </w:rPr>
        <w:br/>
      </w:r>
      <w:r w:rsidRPr="00274AF2">
        <w:rPr>
          <w:rFonts w:ascii="TimesNewRomanPSMT" w:hAnsi="TimesNewRomanPSMT"/>
          <w:sz w:val="24"/>
          <w:szCs w:val="24"/>
        </w:rPr>
        <w:t>местного значения и максимально допустимого уровня территориальной доступности таких</w:t>
      </w:r>
      <w:r w:rsidRPr="00274AF2">
        <w:rPr>
          <w:rFonts w:ascii="TimesNewRomanPSMT" w:hAnsi="TimesNewRomanPSMT"/>
        </w:rPr>
        <w:br/>
      </w:r>
      <w:r w:rsidRPr="00274AF2">
        <w:rPr>
          <w:rFonts w:ascii="TimesNewRomanPSMT" w:hAnsi="TimesNewRomanPSMT"/>
          <w:sz w:val="24"/>
          <w:szCs w:val="24"/>
        </w:rPr>
        <w:t>объектов для населения, установленные настоящими МНГП, применяются в соответствии с</w:t>
      </w:r>
      <w:r w:rsidRPr="00274AF2">
        <w:rPr>
          <w:rFonts w:ascii="TimesNewRomanPSMT" w:hAnsi="TimesNewRomanPSMT"/>
        </w:rPr>
        <w:br/>
      </w:r>
      <w:r w:rsidRPr="00274AF2">
        <w:rPr>
          <w:rFonts w:ascii="TimesNewRomanPSMT" w:hAnsi="TimesNewRomanPSMT"/>
          <w:sz w:val="24"/>
          <w:szCs w:val="24"/>
        </w:rPr>
        <w:t>настоящим разделом.</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генерального плана расчетные показатели применяются для определения</w:t>
      </w:r>
      <w:r w:rsidR="00274AF2">
        <w:rPr>
          <w:rFonts w:ascii="TimesNewRomanPSMT" w:hAnsi="TimesNewRomanPSMT"/>
        </w:rPr>
        <w:t xml:space="preserve"> </w:t>
      </w:r>
      <w:r w:rsidRPr="00274AF2">
        <w:rPr>
          <w:rFonts w:ascii="TimesNewRomanPSMT" w:hAnsi="TimesNewRomanPSMT"/>
          <w:sz w:val="24"/>
          <w:szCs w:val="24"/>
        </w:rPr>
        <w:t>параметров функциональных зон, характеристик и местоположения объектов местного</w:t>
      </w:r>
      <w:r w:rsidR="00274AF2">
        <w:rPr>
          <w:rFonts w:ascii="TimesNewRomanPSMT" w:hAnsi="TimesNewRomanPSMT"/>
        </w:rPr>
        <w:t xml:space="preserve"> </w:t>
      </w:r>
      <w:r w:rsidRPr="00274AF2">
        <w:rPr>
          <w:rFonts w:ascii="TimesNewRomanPSMT" w:hAnsi="TimesNewRomanPSMT"/>
          <w:sz w:val="24"/>
          <w:szCs w:val="24"/>
        </w:rPr>
        <w:t>значения.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правил землепользования и застройки расчетные показатели применяются</w:t>
      </w:r>
      <w:r w:rsidR="00274AF2">
        <w:rPr>
          <w:rFonts w:ascii="TimesNewRomanPSMT" w:hAnsi="TimesNewRomanPSMT"/>
        </w:rPr>
        <w:t xml:space="preserve"> </w:t>
      </w:r>
      <w:r w:rsidRPr="00274AF2">
        <w:rPr>
          <w:rFonts w:ascii="TimesNewRomanPSMT" w:hAnsi="TimesNewRomanPSMT"/>
          <w:sz w:val="24"/>
          <w:szCs w:val="24"/>
        </w:rPr>
        <w:t>для установления предельных размеров земельных участков в градостроительных регламентах.</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В случае</w:t>
      </w:r>
      <w:proofErr w:type="gramStart"/>
      <w:r w:rsidRPr="00274AF2">
        <w:rPr>
          <w:rFonts w:ascii="TimesNewRomanPSMT" w:hAnsi="TimesNewRomanPSMT"/>
          <w:sz w:val="24"/>
          <w:szCs w:val="24"/>
        </w:rPr>
        <w:t>,</w:t>
      </w:r>
      <w:proofErr w:type="gramEnd"/>
      <w:r w:rsidRPr="00274AF2">
        <w:rPr>
          <w:rFonts w:ascii="TimesNewRomanPSMT" w:hAnsi="TimesNewRomanPSMT"/>
          <w:sz w:val="24"/>
          <w:szCs w:val="24"/>
        </w:rPr>
        <w:t xml:space="preserve"> если в правилах землепользования и застройки определены территории, в границах</w:t>
      </w:r>
      <w:r w:rsidR="00274AF2">
        <w:rPr>
          <w:rFonts w:ascii="TimesNewRomanPSMT" w:hAnsi="TimesNewRomanPSMT"/>
        </w:rPr>
        <w:t xml:space="preserve"> </w:t>
      </w:r>
      <w:r w:rsidRPr="00274AF2">
        <w:rPr>
          <w:rFonts w:ascii="TimesNewRomanPSMT" w:hAnsi="TimesNewRomanPSMT"/>
          <w:sz w:val="24"/>
          <w:szCs w:val="24"/>
        </w:rPr>
        <w:t>которых запланирована деятельность по комплексному развитию, расчетные показатели</w:t>
      </w:r>
      <w:r w:rsidR="00274AF2">
        <w:rPr>
          <w:rFonts w:ascii="TimesNewRomanPSMT" w:hAnsi="TimesNewRomanPSMT"/>
        </w:rPr>
        <w:t xml:space="preserve"> </w:t>
      </w:r>
      <w:r w:rsidRPr="00274AF2">
        <w:rPr>
          <w:rFonts w:ascii="TimesNewRomanPSMT" w:hAnsi="TimesNewRomanPSMT"/>
          <w:sz w:val="24"/>
          <w:szCs w:val="24"/>
        </w:rPr>
        <w:t>применяются для определения расчетных показателей минимально допустимого уровня</w:t>
      </w:r>
      <w:r w:rsidR="00274AF2">
        <w:rPr>
          <w:rFonts w:ascii="TimesNewRomanPSMT" w:hAnsi="TimesNewRomanPSMT"/>
        </w:rPr>
        <w:t xml:space="preserve"> </w:t>
      </w:r>
      <w:r w:rsidRPr="00274AF2">
        <w:rPr>
          <w:rFonts w:ascii="TimesNewRomanPSMT" w:hAnsi="TimesNewRomanPSMT"/>
          <w:sz w:val="24"/>
          <w:szCs w:val="24"/>
        </w:rPr>
        <w:t>обеспеченности территории объектами коммунальной, транспортной, социальной</w:t>
      </w:r>
      <w:r w:rsidRPr="00274AF2">
        <w:rPr>
          <w:rFonts w:ascii="TimesNewRomanPSMT" w:hAnsi="TimesNewRomanPSMT"/>
        </w:rPr>
        <w:br/>
      </w:r>
      <w:r w:rsidRPr="00274AF2">
        <w:rPr>
          <w:rFonts w:ascii="TimesNewRomanPSMT" w:hAnsi="TimesNewRomanPSMT"/>
          <w:sz w:val="24"/>
          <w:szCs w:val="24"/>
        </w:rPr>
        <w:t>инфраструктур и расчетных показателей максимально допустимого уровня территориальной</w:t>
      </w:r>
      <w:r w:rsidRPr="00274AF2">
        <w:rPr>
          <w:rFonts w:ascii="TimesNewRomanPSMT" w:hAnsi="TimesNewRomanPSMT"/>
        </w:rPr>
        <w:br/>
      </w:r>
      <w:r w:rsidRPr="00274AF2">
        <w:rPr>
          <w:rFonts w:ascii="TimesNewRomanPSMT" w:hAnsi="TimesNewRomanPSMT"/>
          <w:sz w:val="24"/>
          <w:szCs w:val="24"/>
        </w:rPr>
        <w:t>доступности указанных объектов для населения.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документации по планировке территории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определения характеристик планируемого развития территории, в том числе</w:t>
      </w:r>
      <w:r w:rsidR="00274AF2">
        <w:rPr>
          <w:rFonts w:ascii="TimesNewRomanPSMT" w:hAnsi="TimesNewRomanPSMT"/>
        </w:rPr>
        <w:t xml:space="preserve"> </w:t>
      </w:r>
      <w:r w:rsidRPr="00274AF2">
        <w:rPr>
          <w:rFonts w:ascii="TimesNewRomanPSMT" w:hAnsi="TimesNewRomanPSMT"/>
          <w:sz w:val="24"/>
          <w:szCs w:val="24"/>
        </w:rPr>
        <w:t>плотности и параметров застройки территории, характеристик планируемых к размещению</w:t>
      </w:r>
      <w:r w:rsidR="00274AF2">
        <w:rPr>
          <w:rFonts w:ascii="TimesNewRomanPSMT" w:hAnsi="TimesNewRomanPSMT"/>
        </w:rPr>
        <w:t xml:space="preserve"> </w:t>
      </w:r>
      <w:r w:rsidRPr="00274AF2">
        <w:rPr>
          <w:rFonts w:ascii="TimesNewRomanPSMT" w:hAnsi="TimesNewRomanPSMT"/>
          <w:sz w:val="24"/>
          <w:szCs w:val="24"/>
        </w:rPr>
        <w:t>объектов капитального строительства, размеров земельных участков.</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При выдаче разрешения на строительство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проведения проверки соответствия проектной документации требованиям к строительству,</w:t>
      </w:r>
      <w:r w:rsidRPr="00274AF2">
        <w:rPr>
          <w:rFonts w:ascii="TimesNewRomanPSMT" w:hAnsi="TimesNewRomanPSMT"/>
        </w:rPr>
        <w:br/>
      </w:r>
      <w:r w:rsidRPr="00274AF2">
        <w:rPr>
          <w:rFonts w:ascii="TimesNewRomanPSMT" w:hAnsi="TimesNewRomanPSMT"/>
          <w:sz w:val="24"/>
          <w:szCs w:val="24"/>
        </w:rPr>
        <w:t>реконструкции объекта капитального строительства, установленным на дату выдачи</w:t>
      </w:r>
      <w:r w:rsidRPr="00274AF2">
        <w:rPr>
          <w:rFonts w:ascii="TimesNewRomanPSMT" w:hAnsi="TimesNewRomanPSMT"/>
        </w:rPr>
        <w:br/>
      </w:r>
      <w:r w:rsidRPr="00274AF2">
        <w:rPr>
          <w:rFonts w:ascii="TimesNewRomanPSMT" w:hAnsi="TimesNewRomanPSMT"/>
          <w:sz w:val="24"/>
          <w:szCs w:val="24"/>
        </w:rPr>
        <w:t>представленного для получения разрешения на строительство градостроительного плана</w:t>
      </w:r>
      <w:r w:rsidRPr="00274AF2">
        <w:rPr>
          <w:rFonts w:ascii="TimesNewRomanPSMT" w:hAnsi="TimesNewRomanPSMT"/>
        </w:rPr>
        <w:br/>
      </w:r>
      <w:r w:rsidRPr="00274AF2">
        <w:rPr>
          <w:rFonts w:ascii="TimesNewRomanPSMT" w:hAnsi="TimesNewRomanPSMT"/>
          <w:sz w:val="24"/>
          <w:szCs w:val="24"/>
        </w:rPr>
        <w:t>земельного участка, а также допустимости размещения объекта капитального строительства в</w:t>
      </w:r>
      <w:r w:rsidR="00274AF2">
        <w:rPr>
          <w:rFonts w:ascii="TimesNewRomanPSMT" w:hAnsi="TimesNewRomanPSMT"/>
        </w:rPr>
        <w:t xml:space="preserve"> </w:t>
      </w:r>
      <w:r w:rsidRPr="00274AF2">
        <w:rPr>
          <w:rFonts w:ascii="TimesNewRomanPSMT" w:hAnsi="TimesNewRomanPSMT"/>
          <w:sz w:val="24"/>
          <w:szCs w:val="24"/>
        </w:rPr>
        <w:t>соответствии с разрешенным использованием земельного участка и ограничениями,</w:t>
      </w:r>
      <w:r w:rsidRPr="00274AF2">
        <w:rPr>
          <w:rFonts w:ascii="TimesNewRomanPSMT" w:hAnsi="TimesNewRomanPSMT"/>
        </w:rPr>
        <w:br/>
      </w:r>
      <w:r w:rsidRPr="00274AF2">
        <w:rPr>
          <w:rFonts w:ascii="TimesNewRomanPSMT" w:hAnsi="TimesNewRomanPSMT"/>
          <w:sz w:val="24"/>
          <w:szCs w:val="24"/>
        </w:rPr>
        <w:t>установленными в соответствии с земельным и иным законодательством Российской</w:t>
      </w:r>
      <w:proofErr w:type="gramEnd"/>
      <w:r w:rsidRPr="00274AF2">
        <w:rPr>
          <w:rFonts w:ascii="TimesNewRomanPSMT" w:hAnsi="TimesNewRomanPSMT"/>
        </w:rPr>
        <w:br/>
      </w:r>
      <w:r w:rsidRPr="00274AF2">
        <w:rPr>
          <w:rFonts w:ascii="TimesNewRomanPSMT" w:hAnsi="TimesNewRomanPSMT"/>
          <w:sz w:val="24"/>
          <w:szCs w:val="24"/>
        </w:rPr>
        <w:t>Федерации.</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выдаче разрешения на отклонение от предельных параметров разрешенного</w:t>
      </w:r>
      <w:r w:rsidRPr="00274AF2">
        <w:rPr>
          <w:rFonts w:ascii="TimesNewRomanPSMT" w:hAnsi="TimesNewRomanPSMT"/>
        </w:rPr>
        <w:br/>
      </w:r>
      <w:r w:rsidRPr="00274AF2">
        <w:rPr>
          <w:rFonts w:ascii="TimesNewRomanPSMT" w:hAnsi="TimesNewRomanPSMT"/>
          <w:sz w:val="24"/>
          <w:szCs w:val="24"/>
        </w:rPr>
        <w:t>строительства, реконструкции объектов капитального строительства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подготовки комиссией по подготовке проекта правил землепользования и</w:t>
      </w:r>
      <w:r w:rsidRPr="00274AF2">
        <w:rPr>
          <w:rFonts w:ascii="TimesNewRomanPSMT" w:hAnsi="TimesNewRomanPSMT"/>
        </w:rPr>
        <w:br/>
      </w:r>
      <w:r w:rsidRPr="00274AF2">
        <w:rPr>
          <w:rFonts w:ascii="TimesNewRomanPSMT" w:hAnsi="TimesNewRomanPSMT"/>
          <w:sz w:val="24"/>
          <w:szCs w:val="24"/>
        </w:rPr>
        <w:t>застройки рекомендаций о предоставлении такого разрешения или об отказе в его</w:t>
      </w:r>
      <w:r w:rsidRPr="00274AF2">
        <w:rPr>
          <w:rFonts w:ascii="TimesNewRomanPSMT" w:hAnsi="TimesNewRomanPSMT"/>
        </w:rPr>
        <w:br/>
      </w:r>
      <w:r w:rsidRPr="00274AF2">
        <w:rPr>
          <w:rFonts w:ascii="TimesNewRomanPSMT" w:hAnsi="TimesNewRomanPSMT"/>
          <w:sz w:val="24"/>
          <w:szCs w:val="24"/>
        </w:rPr>
        <w:t>предоставлении.</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организации конкурсов на разработку документации архитектурно-строительного</w:t>
      </w:r>
      <w:r w:rsidRPr="00274AF2">
        <w:rPr>
          <w:rFonts w:ascii="TimesNewRomanPSMT" w:hAnsi="TimesNewRomanPSMT"/>
        </w:rPr>
        <w:br/>
      </w:r>
      <w:r w:rsidRPr="00274AF2">
        <w:rPr>
          <w:rFonts w:ascii="TimesNewRomanPSMT" w:hAnsi="TimesNewRomanPSMT"/>
          <w:sz w:val="24"/>
          <w:szCs w:val="24"/>
        </w:rPr>
        <w:t>проектирования, проектов благоустройства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установления требований к проектным решениям по развитию территории и размещению</w:t>
      </w:r>
      <w:r w:rsidRPr="00274AF2">
        <w:rPr>
          <w:rFonts w:ascii="TimesNewRomanPSMT" w:hAnsi="TimesNewRomanPSMT"/>
        </w:rPr>
        <w:br/>
      </w:r>
      <w:r w:rsidRPr="00274AF2">
        <w:rPr>
          <w:rFonts w:ascii="TimesNewRomanPSMT" w:hAnsi="TimesNewRomanPSMT"/>
          <w:sz w:val="24"/>
          <w:szCs w:val="24"/>
        </w:rPr>
        <w:t>объектов, содержащихся в конкурсной документации.</w:t>
      </w:r>
    </w:p>
    <w:p w:rsidR="00274AF2" w:rsidRDefault="00274AF2"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проектной документации, проектов благоустройства расчетные</w:t>
      </w:r>
      <w:r w:rsidRPr="00274AF2">
        <w:rPr>
          <w:rFonts w:ascii="TimesNewRomanPSMT" w:hAnsi="TimesNewRomanPSMT"/>
        </w:rPr>
        <w:br/>
      </w:r>
      <w:r w:rsidRPr="00274AF2">
        <w:rPr>
          <w:rFonts w:ascii="TimesNewRomanPSMT" w:hAnsi="TimesNewRomanPSMT"/>
          <w:sz w:val="24"/>
          <w:szCs w:val="24"/>
        </w:rPr>
        <w:t>показатели применяются для установления параметров и характеристик территорий, зданий и</w:t>
      </w:r>
      <w:r>
        <w:rPr>
          <w:rFonts w:ascii="TimesNewRomanPSMT" w:hAnsi="TimesNewRomanPSMT"/>
        </w:rPr>
        <w:t xml:space="preserve"> </w:t>
      </w:r>
      <w:r w:rsidRPr="00274AF2">
        <w:rPr>
          <w:rFonts w:ascii="TimesNewRomanPSMT" w:hAnsi="TimesNewRomanPSMT"/>
          <w:sz w:val="24"/>
          <w:szCs w:val="24"/>
        </w:rPr>
        <w:t>сооружений.</w:t>
      </w:r>
      <w:r w:rsidRPr="00274AF2">
        <w:rPr>
          <w:rFonts w:ascii="TimesNewRomanPSMT" w:hAnsi="TimesNewRomanPSMT"/>
        </w:rPr>
        <w:t xml:space="preserve"> </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комплексном развитии территории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определения характеристик планируемого развития территории, в том числе параметров</w:t>
      </w:r>
      <w:r w:rsidRPr="00274AF2">
        <w:rPr>
          <w:rFonts w:ascii="TimesNewRomanPSMT" w:hAnsi="TimesNewRomanPSMT"/>
        </w:rPr>
        <w:br/>
      </w:r>
      <w:r w:rsidRPr="00274AF2">
        <w:rPr>
          <w:rFonts w:ascii="TimesNewRomanPSMT" w:hAnsi="TimesNewRomanPSMT"/>
          <w:sz w:val="24"/>
          <w:szCs w:val="24"/>
        </w:rPr>
        <w:t>застройки территории, видов разрешенного использования и размеров земельных участков в</w:t>
      </w:r>
      <w:r w:rsidRPr="00274AF2">
        <w:rPr>
          <w:rFonts w:ascii="TimesNewRomanPSMT" w:hAnsi="TimesNewRomanPSMT"/>
        </w:rPr>
        <w:br/>
      </w:r>
      <w:r w:rsidRPr="00274AF2">
        <w:rPr>
          <w:rFonts w:ascii="TimesNewRomanPSMT" w:hAnsi="TimesNewRomanPSMT"/>
          <w:sz w:val="24"/>
          <w:szCs w:val="24"/>
        </w:rPr>
        <w:lastRenderedPageBreak/>
        <w:t>решениях органа местного самоуправления о комплексном развитии, в документации по</w:t>
      </w:r>
      <w:r w:rsidRPr="00274AF2">
        <w:rPr>
          <w:rFonts w:ascii="TimesNewRomanPSMT" w:hAnsi="TimesNewRomanPSMT"/>
        </w:rPr>
        <w:br/>
      </w:r>
      <w:r w:rsidRPr="00274AF2">
        <w:rPr>
          <w:rFonts w:ascii="TimesNewRomanPSMT" w:hAnsi="TimesNewRomanPSMT"/>
          <w:sz w:val="24"/>
          <w:szCs w:val="24"/>
        </w:rPr>
        <w:t>планировке территории комплексного развития.</w:t>
      </w:r>
    </w:p>
    <w:p w:rsidR="00274AF2" w:rsidRDefault="00274AF2" w:rsidP="00274AF2">
      <w:pPr>
        <w:shd w:val="clear" w:color="auto" w:fill="FFFFFF"/>
        <w:tabs>
          <w:tab w:val="left" w:pos="2179"/>
        </w:tabs>
        <w:spacing w:after="0" w:line="240" w:lineRule="auto"/>
        <w:ind w:firstLine="567"/>
        <w:jc w:val="both"/>
      </w:pPr>
      <w:r w:rsidRPr="00274AF2">
        <w:t xml:space="preserve"> </w:t>
      </w:r>
      <w:r>
        <w:tab/>
      </w:r>
    </w:p>
    <w:p w:rsidR="00274AF2" w:rsidRDefault="00274AF2" w:rsidP="00274AF2">
      <w:pPr>
        <w:shd w:val="clear" w:color="auto" w:fill="FFFFFF"/>
        <w:tabs>
          <w:tab w:val="left" w:pos="2179"/>
        </w:tabs>
        <w:spacing w:after="0" w:line="240" w:lineRule="auto"/>
        <w:ind w:firstLine="567"/>
        <w:jc w:val="both"/>
      </w:pP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Начальник управления архитектуры 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градостроительства администрации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муниципального образования </w:t>
      </w:r>
    </w:p>
    <w:p w:rsidR="00274AF2" w:rsidRDefault="00274AF2" w:rsidP="00274AF2">
      <w:pPr>
        <w:pStyle w:val="ConsPlusNormal"/>
        <w:jc w:val="both"/>
        <w:rPr>
          <w:rFonts w:ascii="Times New Roman" w:hAnsi="Times New Roman" w:cs="Times New Roman"/>
          <w:color w:val="000000"/>
          <w:sz w:val="24"/>
          <w:szCs w:val="24"/>
          <w:shd w:val="clear" w:color="auto" w:fill="FFFFFF"/>
        </w:rPr>
      </w:pPr>
      <w:proofErr w:type="spellStart"/>
      <w:r w:rsidRPr="00274AF2">
        <w:rPr>
          <w:rFonts w:ascii="Times New Roman" w:hAnsi="Times New Roman" w:cs="Times New Roman"/>
          <w:color w:val="000000"/>
          <w:sz w:val="24"/>
          <w:szCs w:val="24"/>
          <w:shd w:val="clear" w:color="auto" w:fill="FFFFFF"/>
        </w:rPr>
        <w:t>Выселковский</w:t>
      </w:r>
      <w:proofErr w:type="spellEnd"/>
      <w:r w:rsidRPr="00274AF2">
        <w:rPr>
          <w:rFonts w:ascii="Times New Roman" w:hAnsi="Times New Roman" w:cs="Times New Roman"/>
          <w:color w:val="000000"/>
          <w:sz w:val="24"/>
          <w:szCs w:val="24"/>
          <w:shd w:val="clear" w:color="auto" w:fill="FFFFFF"/>
        </w:rPr>
        <w:t xml:space="preserve"> район, </w:t>
      </w:r>
    </w:p>
    <w:p w:rsidR="003845BD" w:rsidRPr="00274AF2" w:rsidRDefault="00274AF2" w:rsidP="00274AF2">
      <w:pPr>
        <w:pStyle w:val="ConsPlusNormal"/>
        <w:jc w:val="both"/>
        <w:rPr>
          <w:rFonts w:ascii="Times New Roman" w:hAnsi="Times New Roman" w:cs="Times New Roman"/>
          <w:sz w:val="24"/>
          <w:szCs w:val="24"/>
        </w:rPr>
      </w:pPr>
      <w:r w:rsidRPr="00274AF2">
        <w:rPr>
          <w:rFonts w:ascii="Times New Roman" w:hAnsi="Times New Roman" w:cs="Times New Roman"/>
          <w:color w:val="000000"/>
          <w:sz w:val="24"/>
          <w:szCs w:val="24"/>
          <w:shd w:val="clear" w:color="auto" w:fill="FFFFFF"/>
        </w:rPr>
        <w:t>главный архитектор</w:t>
      </w:r>
      <w:r>
        <w:rPr>
          <w:rFonts w:ascii="Times New Roman" w:hAnsi="Times New Roman" w:cs="Times New Roman"/>
          <w:color w:val="000000"/>
          <w:sz w:val="24"/>
          <w:szCs w:val="24"/>
          <w:shd w:val="clear" w:color="auto" w:fill="FFFFFF"/>
        </w:rPr>
        <w:t xml:space="preserve">                                                                                           </w:t>
      </w:r>
      <w:r w:rsidRPr="00274AF2">
        <w:rPr>
          <w:rFonts w:ascii="Times New Roman" w:hAnsi="Times New Roman" w:cs="Times New Roman"/>
          <w:color w:val="000000"/>
          <w:sz w:val="24"/>
          <w:szCs w:val="24"/>
          <w:shd w:val="clear" w:color="auto" w:fill="FFFFFF"/>
        </w:rPr>
        <w:t>Труфанова А. А.</w:t>
      </w:r>
    </w:p>
    <w:sectPr w:rsidR="003845BD" w:rsidRPr="00274AF2" w:rsidSect="0050677E">
      <w:headerReference w:type="default" r:id="rId61"/>
      <w:footerReference w:type="default" r:id="rId62"/>
      <w:footerReference w:type="first" r:id="rId63"/>
      <w:pgSz w:w="11905" w:h="16838"/>
      <w:pgMar w:top="1005" w:right="565" w:bottom="851"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A48" w:rsidRDefault="00645A48" w:rsidP="00C91100">
      <w:pPr>
        <w:spacing w:after="0" w:line="240" w:lineRule="auto"/>
      </w:pPr>
      <w:r>
        <w:separator/>
      </w:r>
    </w:p>
  </w:endnote>
  <w:endnote w:type="continuationSeparator" w:id="0">
    <w:p w:rsidR="00645A48" w:rsidRDefault="00645A48" w:rsidP="00C91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305728"/>
      <w:docPartObj>
        <w:docPartGallery w:val="Page Numbers (Bottom of Page)"/>
        <w:docPartUnique/>
      </w:docPartObj>
    </w:sdtPr>
    <w:sdtEndPr/>
    <w:sdtContent>
      <w:p w:rsidR="0036308A" w:rsidRDefault="0036308A">
        <w:pPr>
          <w:pStyle w:val="a9"/>
          <w:jc w:val="right"/>
        </w:pPr>
        <w:r>
          <w:fldChar w:fldCharType="begin"/>
        </w:r>
        <w:r>
          <w:instrText>PAGE   \* MERGEFORMAT</w:instrText>
        </w:r>
        <w:r>
          <w:fldChar w:fldCharType="separate"/>
        </w:r>
        <w:r w:rsidR="00D53F2D">
          <w:rPr>
            <w:noProof/>
          </w:rPr>
          <w:t>7</w:t>
        </w:r>
        <w:r>
          <w:fldChar w:fldCharType="end"/>
        </w:r>
      </w:p>
    </w:sdtContent>
  </w:sdt>
  <w:p w:rsidR="0036308A" w:rsidRDefault="0036308A" w:rsidP="00F90710">
    <w:pPr>
      <w:tabs>
        <w:tab w:val="left" w:pos="1776"/>
        <w:tab w:val="left" w:pos="333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360664"/>
      <w:docPartObj>
        <w:docPartGallery w:val="Page Numbers (Bottom of Page)"/>
        <w:docPartUnique/>
      </w:docPartObj>
    </w:sdtPr>
    <w:sdtEndPr/>
    <w:sdtContent>
      <w:p w:rsidR="0036308A" w:rsidRDefault="0036308A">
        <w:pPr>
          <w:pStyle w:val="a9"/>
          <w:jc w:val="right"/>
        </w:pPr>
        <w:r>
          <w:fldChar w:fldCharType="begin"/>
        </w:r>
        <w:r>
          <w:instrText>PAGE   \* MERGEFORMAT</w:instrText>
        </w:r>
        <w:r>
          <w:fldChar w:fldCharType="separate"/>
        </w:r>
        <w:r w:rsidR="00D53F2D">
          <w:rPr>
            <w:noProof/>
          </w:rPr>
          <w:t>1</w:t>
        </w:r>
        <w:r>
          <w:fldChar w:fldCharType="end"/>
        </w:r>
      </w:p>
    </w:sdtContent>
  </w:sdt>
  <w:p w:rsidR="0036308A" w:rsidRDefault="0036308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A48" w:rsidRDefault="00645A48" w:rsidP="00C91100">
      <w:pPr>
        <w:spacing w:after="0" w:line="240" w:lineRule="auto"/>
      </w:pPr>
      <w:r>
        <w:separator/>
      </w:r>
    </w:p>
  </w:footnote>
  <w:footnote w:type="continuationSeparator" w:id="0">
    <w:p w:rsidR="00645A48" w:rsidRDefault="00645A48" w:rsidP="00C91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08A" w:rsidRDefault="0036308A" w:rsidP="00AC5FD7">
    <w:pPr>
      <w:pStyle w:val="a7"/>
      <w:jc w:val="center"/>
      <w:rPr>
        <w:rFonts w:ascii="Times New Roman" w:hAnsi="Times New Roman" w:cs="Times New Roman"/>
        <w:b/>
        <w:color w:val="0070C0"/>
      </w:rPr>
    </w:pPr>
  </w:p>
  <w:p w:rsidR="0036308A" w:rsidRDefault="0036308A" w:rsidP="00AC5FD7">
    <w:pPr>
      <w:pStyle w:val="a7"/>
      <w:jc w:val="center"/>
      <w:rPr>
        <w:rFonts w:ascii="Times New Roman" w:hAnsi="Times New Roman" w:cs="Times New Roman"/>
        <w:b/>
        <w:color w:val="0070C0"/>
      </w:rPr>
    </w:pPr>
  </w:p>
  <w:p w:rsidR="0036308A" w:rsidRPr="0036308A" w:rsidRDefault="0036308A" w:rsidP="00AE6780">
    <w:pPr>
      <w:pStyle w:val="a7"/>
      <w:ind w:left="-142" w:right="-141"/>
      <w:jc w:val="center"/>
      <w:rPr>
        <w:rFonts w:ascii="Times New Roman" w:hAnsi="Times New Roman" w:cs="Times New Roman"/>
        <w:b/>
        <w:color w:val="0070C0"/>
        <w:sz w:val="21"/>
        <w:szCs w:val="21"/>
      </w:rPr>
    </w:pPr>
    <w:r w:rsidRPr="0036308A">
      <w:rPr>
        <w:rFonts w:ascii="Times New Roman" w:hAnsi="Times New Roman" w:cs="Times New Roman"/>
        <w:b/>
        <w:color w:val="0070C0"/>
        <w:sz w:val="21"/>
        <w:szCs w:val="21"/>
      </w:rPr>
      <w:t xml:space="preserve">Местные нормативы градостроительного проектирования </w:t>
    </w:r>
    <w:proofErr w:type="spellStart"/>
    <w:r w:rsidRPr="0036308A">
      <w:rPr>
        <w:rFonts w:ascii="Times New Roman" w:hAnsi="Times New Roman" w:cs="Times New Roman"/>
        <w:b/>
        <w:color w:val="0070C0"/>
        <w:sz w:val="21"/>
        <w:szCs w:val="21"/>
      </w:rPr>
      <w:t>Новомалороссийского</w:t>
    </w:r>
    <w:proofErr w:type="spellEnd"/>
    <w:r w:rsidRPr="0036308A">
      <w:rPr>
        <w:rFonts w:ascii="Times New Roman" w:hAnsi="Times New Roman" w:cs="Times New Roman"/>
        <w:b/>
        <w:color w:val="0070C0"/>
        <w:sz w:val="21"/>
        <w:szCs w:val="21"/>
      </w:rPr>
      <w:t xml:space="preserve"> сельского поселения</w:t>
    </w:r>
  </w:p>
  <w:p w:rsidR="0036308A" w:rsidRDefault="0036308A"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____________________________________________________________________________________</w:t>
    </w:r>
  </w:p>
  <w:p w:rsidR="0036308A" w:rsidRPr="00020A4E" w:rsidRDefault="0036308A" w:rsidP="00A94475">
    <w:pPr>
      <w:pStyle w:val="a7"/>
      <w:ind w:left="-142" w:right="-141"/>
      <w:jc w:val="right"/>
      <w:rPr>
        <w:rFonts w:ascii="Times New Roman" w:hAnsi="Times New Roman" w:cs="Times New Roman"/>
        <w:b/>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6"/>
    <w:multiLevelType w:val="singleLevel"/>
    <w:tmpl w:val="00000006"/>
    <w:name w:val="WW8Num13"/>
    <w:lvl w:ilvl="0">
      <w:start w:val="1"/>
      <w:numFmt w:val="bullet"/>
      <w:lvlText w:val=""/>
      <w:lvlJc w:val="left"/>
      <w:pPr>
        <w:tabs>
          <w:tab w:val="num" w:pos="1004"/>
        </w:tabs>
        <w:ind w:left="1004" w:hanging="360"/>
      </w:pPr>
      <w:rPr>
        <w:rFonts w:ascii="Symbol" w:hAnsi="Symbol"/>
      </w:rPr>
    </w:lvl>
  </w:abstractNum>
  <w:abstractNum w:abstractNumId="3">
    <w:nsid w:val="0000000D"/>
    <w:multiLevelType w:val="multilevel"/>
    <w:tmpl w:val="0000000D"/>
    <w:name w:val="WW8Num12"/>
    <w:lvl w:ilvl="0">
      <w:start w:val="1"/>
      <w:numFmt w:val="decimal"/>
      <w:lvlText w:val="%1"/>
      <w:lvlJc w:val="left"/>
      <w:pPr>
        <w:tabs>
          <w:tab w:val="num" w:pos="1778"/>
        </w:tabs>
        <w:ind w:left="1778"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sz w:val="24"/>
        <w:szCs w:val="24"/>
        <w:u w:val="none"/>
        <w:lang w:val="x-none" w:eastAsia="x-none" w:bidi="x-non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12"/>
    <w:multiLevelType w:val="singleLevel"/>
    <w:tmpl w:val="C084266E"/>
    <w:name w:val="WW8Num24"/>
    <w:lvl w:ilvl="0">
      <w:start w:val="1"/>
      <w:numFmt w:val="decimal"/>
      <w:lvlText w:val="Рис.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5">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C04D64"/>
    <w:multiLevelType w:val="hybridMultilevel"/>
    <w:tmpl w:val="990CEE8C"/>
    <w:lvl w:ilvl="0" w:tplc="FFFFFFFF">
      <w:start w:val="1"/>
      <w:numFmt w:val="bullet"/>
      <w:pStyle w:val="-S"/>
      <w:lvlText w:val=""/>
      <w:lvlJc w:val="left"/>
      <w:pPr>
        <w:ind w:left="1400" w:hanging="360"/>
      </w:pPr>
      <w:rPr>
        <w:rFonts w:ascii="Symbol" w:hAnsi="Symbol" w:hint="default"/>
      </w:rPr>
    </w:lvl>
    <w:lvl w:ilvl="1" w:tplc="FFFFFFFF">
      <w:start w:val="1"/>
      <w:numFmt w:val="bullet"/>
      <w:lvlText w:val="o"/>
      <w:lvlJc w:val="left"/>
      <w:pPr>
        <w:ind w:left="2120" w:hanging="360"/>
      </w:pPr>
      <w:rPr>
        <w:rFonts w:ascii="Courier New" w:hAnsi="Courier New" w:cs="Courier New" w:hint="default"/>
      </w:rPr>
    </w:lvl>
    <w:lvl w:ilvl="2" w:tplc="FFFFFFFF">
      <w:start w:val="1"/>
      <w:numFmt w:val="bullet"/>
      <w:lvlText w:val=""/>
      <w:lvlJc w:val="left"/>
      <w:pPr>
        <w:ind w:left="2840" w:hanging="360"/>
      </w:pPr>
      <w:rPr>
        <w:rFonts w:ascii="Wingdings" w:hAnsi="Wingdings" w:hint="default"/>
      </w:rPr>
    </w:lvl>
    <w:lvl w:ilvl="3" w:tplc="FFFFFFFF">
      <w:start w:val="1"/>
      <w:numFmt w:val="bullet"/>
      <w:lvlText w:val=""/>
      <w:lvlJc w:val="left"/>
      <w:pPr>
        <w:ind w:left="3560" w:hanging="360"/>
      </w:pPr>
      <w:rPr>
        <w:rFonts w:ascii="Symbol" w:hAnsi="Symbol" w:hint="default"/>
      </w:rPr>
    </w:lvl>
    <w:lvl w:ilvl="4" w:tplc="FFFFFFFF">
      <w:start w:val="1"/>
      <w:numFmt w:val="bullet"/>
      <w:lvlText w:val="o"/>
      <w:lvlJc w:val="left"/>
      <w:pPr>
        <w:ind w:left="4280" w:hanging="360"/>
      </w:pPr>
      <w:rPr>
        <w:rFonts w:ascii="Courier New" w:hAnsi="Courier New" w:cs="Courier New" w:hint="default"/>
      </w:rPr>
    </w:lvl>
    <w:lvl w:ilvl="5" w:tplc="FFFFFFFF">
      <w:start w:val="1"/>
      <w:numFmt w:val="bullet"/>
      <w:lvlText w:val=""/>
      <w:lvlJc w:val="left"/>
      <w:pPr>
        <w:ind w:left="5000" w:hanging="360"/>
      </w:pPr>
      <w:rPr>
        <w:rFonts w:ascii="Wingdings" w:hAnsi="Wingdings" w:hint="default"/>
      </w:rPr>
    </w:lvl>
    <w:lvl w:ilvl="6" w:tplc="FFFFFFFF">
      <w:start w:val="1"/>
      <w:numFmt w:val="bullet"/>
      <w:lvlText w:val=""/>
      <w:lvlJc w:val="left"/>
      <w:pPr>
        <w:ind w:left="5720" w:hanging="360"/>
      </w:pPr>
      <w:rPr>
        <w:rFonts w:ascii="Symbol" w:hAnsi="Symbol" w:hint="default"/>
      </w:rPr>
    </w:lvl>
    <w:lvl w:ilvl="7" w:tplc="FFFFFFFF">
      <w:start w:val="1"/>
      <w:numFmt w:val="bullet"/>
      <w:lvlText w:val="o"/>
      <w:lvlJc w:val="left"/>
      <w:pPr>
        <w:ind w:left="6440" w:hanging="360"/>
      </w:pPr>
      <w:rPr>
        <w:rFonts w:ascii="Courier New" w:hAnsi="Courier New" w:cs="Courier New" w:hint="default"/>
      </w:rPr>
    </w:lvl>
    <w:lvl w:ilvl="8" w:tplc="FFFFFFFF">
      <w:start w:val="1"/>
      <w:numFmt w:val="bullet"/>
      <w:lvlText w:val=""/>
      <w:lvlJc w:val="left"/>
      <w:pPr>
        <w:ind w:left="7160" w:hanging="360"/>
      </w:pPr>
      <w:rPr>
        <w:rFonts w:ascii="Wingdings" w:hAnsi="Wingdings" w:hint="default"/>
      </w:rPr>
    </w:lvl>
  </w:abstractNum>
  <w:abstractNum w:abstractNumId="8">
    <w:nsid w:val="07376C13"/>
    <w:multiLevelType w:val="hybridMultilevel"/>
    <w:tmpl w:val="9D9623F4"/>
    <w:lvl w:ilvl="0" w:tplc="34840110">
      <w:start w:val="1"/>
      <w:numFmt w:val="decimal"/>
      <w:pStyle w:val="1"/>
      <w:lvlText w:val="Рисунок %1"/>
      <w:lvlJc w:val="right"/>
      <w:pPr>
        <w:tabs>
          <w:tab w:val="num" w:pos="1560"/>
        </w:tabs>
        <w:ind w:left="1446" w:firstLine="1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07D46FD3"/>
    <w:multiLevelType w:val="multilevel"/>
    <w:tmpl w:val="070EE0D4"/>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4D739BC"/>
    <w:multiLevelType w:val="hybridMultilevel"/>
    <w:tmpl w:val="78C808C4"/>
    <w:styleLink w:val="1ai5"/>
    <w:lvl w:ilvl="0" w:tplc="EDDA538C">
      <w:start w:val="1"/>
      <w:numFmt w:val="decimal"/>
      <w:pStyle w:val="S"/>
      <w:lvlText w:val="Таблица. %1"/>
      <w:lvlJc w:val="right"/>
      <w:pPr>
        <w:ind w:left="360" w:hanging="360"/>
      </w:pPr>
    </w:lvl>
    <w:lvl w:ilvl="1" w:tplc="04190003">
      <w:start w:val="1"/>
      <w:numFmt w:val="lowerLetter"/>
      <w:lvlText w:val="%2."/>
      <w:lvlJc w:val="left"/>
      <w:pPr>
        <w:ind w:left="1080" w:hanging="360"/>
      </w:pPr>
    </w:lvl>
    <w:lvl w:ilvl="2" w:tplc="04190005">
      <w:start w:val="1"/>
      <w:numFmt w:val="lowerRoman"/>
      <w:lvlText w:val="%3."/>
      <w:lvlJc w:val="right"/>
      <w:pPr>
        <w:ind w:left="1800" w:hanging="180"/>
      </w:pPr>
    </w:lvl>
    <w:lvl w:ilvl="3" w:tplc="04190001">
      <w:start w:val="1"/>
      <w:numFmt w:val="decimal"/>
      <w:lvlText w:val="%4."/>
      <w:lvlJc w:val="left"/>
      <w:pPr>
        <w:ind w:left="2520" w:hanging="360"/>
      </w:pPr>
    </w:lvl>
    <w:lvl w:ilvl="4" w:tplc="04190003">
      <w:start w:val="1"/>
      <w:numFmt w:val="lowerLetter"/>
      <w:lvlText w:val="%5."/>
      <w:lvlJc w:val="left"/>
      <w:pPr>
        <w:ind w:left="3240" w:hanging="360"/>
      </w:pPr>
    </w:lvl>
    <w:lvl w:ilvl="5" w:tplc="04190005">
      <w:start w:val="1"/>
      <w:numFmt w:val="lowerRoman"/>
      <w:lvlText w:val="%6."/>
      <w:lvlJc w:val="right"/>
      <w:pPr>
        <w:ind w:left="3960" w:hanging="180"/>
      </w:pPr>
    </w:lvl>
    <w:lvl w:ilvl="6" w:tplc="04190001">
      <w:start w:val="1"/>
      <w:numFmt w:val="decimal"/>
      <w:lvlText w:val="%7."/>
      <w:lvlJc w:val="left"/>
      <w:pPr>
        <w:ind w:left="4680" w:hanging="360"/>
      </w:pPr>
    </w:lvl>
    <w:lvl w:ilvl="7" w:tplc="04190003">
      <w:start w:val="1"/>
      <w:numFmt w:val="lowerLetter"/>
      <w:lvlText w:val="%8."/>
      <w:lvlJc w:val="left"/>
      <w:pPr>
        <w:ind w:left="5400" w:hanging="360"/>
      </w:pPr>
    </w:lvl>
    <w:lvl w:ilvl="8" w:tplc="04190005">
      <w:start w:val="1"/>
      <w:numFmt w:val="lowerRoman"/>
      <w:lvlText w:val="%9."/>
      <w:lvlJc w:val="right"/>
      <w:pPr>
        <w:ind w:left="6120" w:hanging="180"/>
      </w:pPr>
    </w:lvl>
  </w:abstractNum>
  <w:abstractNum w:abstractNumId="11">
    <w:nsid w:val="1BD61282"/>
    <w:multiLevelType w:val="hybridMultilevel"/>
    <w:tmpl w:val="86E46154"/>
    <w:lvl w:ilvl="0" w:tplc="FA508480">
      <w:start w:val="1"/>
      <w:numFmt w:val="decimal"/>
      <w:pStyle w:val="a"/>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3302529"/>
    <w:multiLevelType w:val="hybridMultilevel"/>
    <w:tmpl w:val="AA4CBDDA"/>
    <w:lvl w:ilvl="0" w:tplc="BB66B3B2">
      <w:start w:val="1"/>
      <w:numFmt w:val="decimal"/>
      <w:pStyle w:val="12"/>
      <w:lvlText w:val="Таблица %1"/>
      <w:lvlJc w:val="right"/>
      <w:pPr>
        <w:tabs>
          <w:tab w:val="num" w:pos="0"/>
        </w:tabs>
        <w:ind w:left="-170" w:firstLine="170"/>
      </w:pPr>
    </w:lvl>
    <w:lvl w:ilvl="1" w:tplc="04190019">
      <w:start w:val="1"/>
      <w:numFmt w:val="lowerLetter"/>
      <w:lvlText w:val="%2."/>
      <w:lvlJc w:val="left"/>
      <w:pPr>
        <w:tabs>
          <w:tab w:val="num" w:pos="-2139"/>
        </w:tabs>
        <w:ind w:left="-2139" w:hanging="360"/>
      </w:pPr>
    </w:lvl>
    <w:lvl w:ilvl="2" w:tplc="0419001B">
      <w:start w:val="1"/>
      <w:numFmt w:val="lowerRoman"/>
      <w:lvlText w:val="%3."/>
      <w:lvlJc w:val="right"/>
      <w:pPr>
        <w:tabs>
          <w:tab w:val="num" w:pos="-1419"/>
        </w:tabs>
        <w:ind w:left="-1419" w:hanging="180"/>
      </w:pPr>
    </w:lvl>
    <w:lvl w:ilvl="3" w:tplc="0419000F">
      <w:start w:val="1"/>
      <w:numFmt w:val="decimal"/>
      <w:lvlText w:val="%4."/>
      <w:lvlJc w:val="left"/>
      <w:pPr>
        <w:tabs>
          <w:tab w:val="num" w:pos="-699"/>
        </w:tabs>
        <w:ind w:left="-699" w:hanging="360"/>
      </w:pPr>
    </w:lvl>
    <w:lvl w:ilvl="4" w:tplc="04190019">
      <w:start w:val="1"/>
      <w:numFmt w:val="lowerLetter"/>
      <w:lvlText w:val="%5."/>
      <w:lvlJc w:val="left"/>
      <w:pPr>
        <w:tabs>
          <w:tab w:val="num" w:pos="21"/>
        </w:tabs>
        <w:ind w:left="21" w:hanging="360"/>
      </w:pPr>
    </w:lvl>
    <w:lvl w:ilvl="5" w:tplc="0419001B">
      <w:start w:val="1"/>
      <w:numFmt w:val="lowerRoman"/>
      <w:lvlText w:val="%6."/>
      <w:lvlJc w:val="right"/>
      <w:pPr>
        <w:tabs>
          <w:tab w:val="num" w:pos="741"/>
        </w:tabs>
        <w:ind w:left="741" w:hanging="180"/>
      </w:pPr>
    </w:lvl>
    <w:lvl w:ilvl="6" w:tplc="0419000F">
      <w:start w:val="1"/>
      <w:numFmt w:val="decimal"/>
      <w:lvlText w:val="%7."/>
      <w:lvlJc w:val="left"/>
      <w:pPr>
        <w:tabs>
          <w:tab w:val="num" w:pos="1461"/>
        </w:tabs>
        <w:ind w:left="1461" w:hanging="360"/>
      </w:pPr>
    </w:lvl>
    <w:lvl w:ilvl="7" w:tplc="04190019">
      <w:start w:val="1"/>
      <w:numFmt w:val="lowerLetter"/>
      <w:lvlText w:val="%8."/>
      <w:lvlJc w:val="left"/>
      <w:pPr>
        <w:tabs>
          <w:tab w:val="num" w:pos="2181"/>
        </w:tabs>
        <w:ind w:left="2181" w:hanging="360"/>
      </w:pPr>
    </w:lvl>
    <w:lvl w:ilvl="8" w:tplc="0419001B">
      <w:start w:val="1"/>
      <w:numFmt w:val="lowerRoman"/>
      <w:lvlText w:val="%9."/>
      <w:lvlJc w:val="right"/>
      <w:pPr>
        <w:tabs>
          <w:tab w:val="num" w:pos="2901"/>
        </w:tabs>
        <w:ind w:left="2901" w:hanging="180"/>
      </w:pPr>
    </w:lvl>
  </w:abstractNum>
  <w:abstractNum w:abstractNumId="14">
    <w:nsid w:val="2AA54857"/>
    <w:multiLevelType w:val="multilevel"/>
    <w:tmpl w:val="F7621D32"/>
    <w:styleLink w:val="1ai23"/>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32A76"/>
    <w:multiLevelType w:val="hybridMultilevel"/>
    <w:tmpl w:val="37066D2C"/>
    <w:styleLink w:val="13"/>
    <w:lvl w:ilvl="0" w:tplc="0419000F">
      <w:start w:val="1"/>
      <w:numFmt w:val="decimal"/>
      <w:lvlText w:val="%1."/>
      <w:lvlJc w:val="left"/>
      <w:pPr>
        <w:ind w:left="644" w:hanging="360"/>
      </w:pPr>
      <w:rPr>
        <w:rFonts w:hint="default"/>
        <w:b w:val="0"/>
        <w:i w:val="0"/>
        <w:strike w:val="0"/>
        <w:dstrike w:val="0"/>
        <w:color w:val="auto"/>
        <w:sz w:val="24"/>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345307"/>
    <w:multiLevelType w:val="multilevel"/>
    <w:tmpl w:val="DAAEED1E"/>
    <w:lvl w:ilvl="0">
      <w:start w:val="1"/>
      <w:numFmt w:val="decimal"/>
      <w:pStyle w:val="S1"/>
      <w:lvlText w:val="%1"/>
      <w:lvlJc w:val="left"/>
      <w:pPr>
        <w:tabs>
          <w:tab w:val="num" w:pos="1778"/>
        </w:tabs>
        <w:ind w:left="1778" w:hanging="360"/>
      </w:pPr>
      <w:rPr>
        <w:b/>
      </w:rPr>
    </w:lvl>
    <w:lvl w:ilvl="1">
      <w:start w:val="1"/>
      <w:numFmt w:val="decimal"/>
      <w:pStyle w:val="S2"/>
      <w:lvlText w:val="%1.%2"/>
      <w:lvlJc w:val="left"/>
      <w:pPr>
        <w:tabs>
          <w:tab w:val="num" w:pos="720"/>
        </w:tabs>
        <w:ind w:left="720" w:hanging="360"/>
      </w:pPr>
      <w:rPr>
        <w:b w:val="0"/>
      </w:rPr>
    </w:lvl>
    <w:lvl w:ilvl="2">
      <w:start w:val="1"/>
      <w:numFmt w:val="decimal"/>
      <w:pStyle w:val="S3"/>
      <w:lvlText w:val="%1.%2.%3"/>
      <w:lvlJc w:val="left"/>
      <w:pPr>
        <w:tabs>
          <w:tab w:val="num" w:pos="1145"/>
        </w:tabs>
        <w:ind w:left="1145" w:hanging="720"/>
      </w:pPr>
      <w:rPr>
        <w:strike w:val="0"/>
        <w:dstrike w:val="0"/>
        <w:u w:val="none" w:color="000000"/>
        <w:effect w:val="non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D1C2EA7"/>
    <w:multiLevelType w:val="hybridMultilevel"/>
    <w:tmpl w:val="E3549766"/>
    <w:styleLink w:val="14"/>
    <w:lvl w:ilvl="0" w:tplc="EA86BB12">
      <w:start w:val="1"/>
      <w:numFmt w:val="decimal"/>
      <w:lvlText w:val="%1."/>
      <w:lvlJc w:val="left"/>
      <w:pPr>
        <w:tabs>
          <w:tab w:val="num" w:pos="1069"/>
        </w:tabs>
        <w:ind w:left="1069"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nsid w:val="3F57259C"/>
    <w:multiLevelType w:val="multilevel"/>
    <w:tmpl w:val="26A6366A"/>
    <w:styleLink w:val="23"/>
    <w:lvl w:ilvl="0">
      <w:start w:val="2016"/>
      <w:numFmt w:val="decimal"/>
      <w:lvlText w:val="01.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9532F"/>
    <w:multiLevelType w:val="hybridMultilevel"/>
    <w:tmpl w:val="111A67F2"/>
    <w:styleLink w:val="1ai1"/>
    <w:lvl w:ilvl="0" w:tplc="B89A713A">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cs="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cs="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cs="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0">
    <w:nsid w:val="42EB65EC"/>
    <w:multiLevelType w:val="multilevel"/>
    <w:tmpl w:val="C11E433C"/>
    <w:styleLink w:val="11111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43F15"/>
    <w:multiLevelType w:val="hybridMultilevel"/>
    <w:tmpl w:val="51220E92"/>
    <w:styleLink w:val="1ai"/>
    <w:lvl w:ilvl="0" w:tplc="DB4E0218">
      <w:start w:val="1"/>
      <w:numFmt w:val="decimal"/>
      <w:lvlText w:val="%1."/>
      <w:lvlJc w:val="left"/>
      <w:pPr>
        <w:tabs>
          <w:tab w:val="num" w:pos="9023"/>
        </w:tabs>
        <w:ind w:left="9023" w:hanging="1368"/>
      </w:pPr>
    </w:lvl>
    <w:lvl w:ilvl="1" w:tplc="04190003">
      <w:start w:val="1"/>
      <w:numFmt w:val="lowerLetter"/>
      <w:lvlText w:val="%2."/>
      <w:lvlJc w:val="left"/>
      <w:pPr>
        <w:tabs>
          <w:tab w:val="num" w:pos="8735"/>
        </w:tabs>
        <w:ind w:left="8735" w:hanging="360"/>
      </w:pPr>
    </w:lvl>
    <w:lvl w:ilvl="2" w:tplc="04190005">
      <w:start w:val="1"/>
      <w:numFmt w:val="lowerRoman"/>
      <w:lvlText w:val="%3."/>
      <w:lvlJc w:val="right"/>
      <w:pPr>
        <w:tabs>
          <w:tab w:val="num" w:pos="9455"/>
        </w:tabs>
        <w:ind w:left="9455" w:hanging="180"/>
      </w:pPr>
    </w:lvl>
    <w:lvl w:ilvl="3" w:tplc="04190001">
      <w:start w:val="1"/>
      <w:numFmt w:val="decimal"/>
      <w:lvlText w:val="%4."/>
      <w:lvlJc w:val="left"/>
      <w:pPr>
        <w:tabs>
          <w:tab w:val="num" w:pos="10175"/>
        </w:tabs>
        <w:ind w:left="10175" w:hanging="360"/>
      </w:pPr>
    </w:lvl>
    <w:lvl w:ilvl="4" w:tplc="04190003">
      <w:start w:val="1"/>
      <w:numFmt w:val="lowerLetter"/>
      <w:lvlText w:val="%5."/>
      <w:lvlJc w:val="left"/>
      <w:pPr>
        <w:tabs>
          <w:tab w:val="num" w:pos="10895"/>
        </w:tabs>
        <w:ind w:left="10895" w:hanging="360"/>
      </w:pPr>
    </w:lvl>
    <w:lvl w:ilvl="5" w:tplc="04190005">
      <w:start w:val="1"/>
      <w:numFmt w:val="lowerRoman"/>
      <w:lvlText w:val="%6."/>
      <w:lvlJc w:val="right"/>
      <w:pPr>
        <w:tabs>
          <w:tab w:val="num" w:pos="11615"/>
        </w:tabs>
        <w:ind w:left="11615" w:hanging="180"/>
      </w:pPr>
    </w:lvl>
    <w:lvl w:ilvl="6" w:tplc="04190001">
      <w:start w:val="1"/>
      <w:numFmt w:val="decimal"/>
      <w:lvlText w:val="%7."/>
      <w:lvlJc w:val="left"/>
      <w:pPr>
        <w:tabs>
          <w:tab w:val="num" w:pos="12335"/>
        </w:tabs>
        <w:ind w:left="12335" w:hanging="360"/>
      </w:pPr>
    </w:lvl>
    <w:lvl w:ilvl="7" w:tplc="04190003">
      <w:start w:val="1"/>
      <w:numFmt w:val="lowerLetter"/>
      <w:lvlText w:val="%8."/>
      <w:lvlJc w:val="left"/>
      <w:pPr>
        <w:tabs>
          <w:tab w:val="num" w:pos="13055"/>
        </w:tabs>
        <w:ind w:left="13055" w:hanging="360"/>
      </w:pPr>
    </w:lvl>
    <w:lvl w:ilvl="8" w:tplc="04190005">
      <w:start w:val="1"/>
      <w:numFmt w:val="lowerRoman"/>
      <w:lvlText w:val="%9."/>
      <w:lvlJc w:val="right"/>
      <w:pPr>
        <w:tabs>
          <w:tab w:val="num" w:pos="13775"/>
        </w:tabs>
        <w:ind w:left="13775" w:hanging="180"/>
      </w:pPr>
    </w:lvl>
  </w:abstractNum>
  <w:abstractNum w:abstractNumId="22">
    <w:nsid w:val="4A2F353E"/>
    <w:multiLevelType w:val="hybridMultilevel"/>
    <w:tmpl w:val="2976E280"/>
    <w:lvl w:ilvl="0" w:tplc="FF0278DE">
      <w:start w:val="1"/>
      <w:numFmt w:val="decimal"/>
      <w:pStyle w:val="S0"/>
      <w:lvlText w:val="Рис. %1"/>
      <w:lvlJc w:val="left"/>
      <w:pPr>
        <w:ind w:left="36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A880FA4"/>
    <w:multiLevelType w:val="hybridMultilevel"/>
    <w:tmpl w:val="F3604B28"/>
    <w:styleLink w:val="1ai3"/>
    <w:lvl w:ilvl="0" w:tplc="75F0ECE0">
      <w:start w:val="2"/>
      <w:numFmt w:val="bullet"/>
      <w:lvlText w:val=""/>
      <w:lvlJc w:val="left"/>
      <w:pPr>
        <w:ind w:left="900" w:hanging="360"/>
      </w:pPr>
      <w:rPr>
        <w:rFonts w:ascii="Symbol" w:eastAsia="Times New Roman" w:hAnsi="Symbol"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8537386"/>
    <w:multiLevelType w:val="multilevel"/>
    <w:tmpl w:val="38104E02"/>
    <w:styleLink w:val="11111123"/>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640A0D"/>
    <w:multiLevelType w:val="multilevel"/>
    <w:tmpl w:val="6F06BC60"/>
    <w:styleLink w:val="1ai13"/>
    <w:lvl w:ilvl="0">
      <w:start w:val="2016"/>
      <w:numFmt w:val="decimal"/>
      <w:lvlText w:val="0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14"/>
  </w:num>
  <w:num w:numId="4">
    <w:abstractNumId w:val="18"/>
  </w:num>
  <w:num w:numId="5">
    <w:abstractNumId w:val="26"/>
  </w:num>
  <w:num w:numId="6">
    <w:abstractNumId w:val="15"/>
  </w:num>
  <w:num w:numId="7">
    <w:abstractNumId w:val="2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7"/>
  </w:num>
  <w:num w:numId="19">
    <w:abstractNumId w:val="19"/>
  </w:num>
  <w:num w:numId="20">
    <w:abstractNumId w:val="21"/>
  </w:num>
  <w:num w:numId="21">
    <w:abstractNumId w:val="24"/>
  </w:num>
  <w:num w:numId="22">
    <w:abstractNumId w:val="10"/>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4F"/>
    <w:rsid w:val="00003C4C"/>
    <w:rsid w:val="00005644"/>
    <w:rsid w:val="00006EB4"/>
    <w:rsid w:val="00006EEA"/>
    <w:rsid w:val="00007347"/>
    <w:rsid w:val="0001486E"/>
    <w:rsid w:val="00014D4F"/>
    <w:rsid w:val="00015842"/>
    <w:rsid w:val="00016ED3"/>
    <w:rsid w:val="000208C3"/>
    <w:rsid w:val="00020A4E"/>
    <w:rsid w:val="00022853"/>
    <w:rsid w:val="000231CB"/>
    <w:rsid w:val="000248EA"/>
    <w:rsid w:val="00027CF4"/>
    <w:rsid w:val="00030CE5"/>
    <w:rsid w:val="00031246"/>
    <w:rsid w:val="000317F5"/>
    <w:rsid w:val="0003393C"/>
    <w:rsid w:val="00033F1F"/>
    <w:rsid w:val="0003400E"/>
    <w:rsid w:val="00034ED7"/>
    <w:rsid w:val="000353CE"/>
    <w:rsid w:val="0003661D"/>
    <w:rsid w:val="00036980"/>
    <w:rsid w:val="0003709F"/>
    <w:rsid w:val="00040D63"/>
    <w:rsid w:val="00041CA6"/>
    <w:rsid w:val="000450A0"/>
    <w:rsid w:val="000462B8"/>
    <w:rsid w:val="00054545"/>
    <w:rsid w:val="000545E8"/>
    <w:rsid w:val="000553F8"/>
    <w:rsid w:val="000556ED"/>
    <w:rsid w:val="0005578A"/>
    <w:rsid w:val="000564D0"/>
    <w:rsid w:val="00060286"/>
    <w:rsid w:val="00063570"/>
    <w:rsid w:val="000639E6"/>
    <w:rsid w:val="00066260"/>
    <w:rsid w:val="00066CC2"/>
    <w:rsid w:val="00067B15"/>
    <w:rsid w:val="00067EE2"/>
    <w:rsid w:val="000704EF"/>
    <w:rsid w:val="000725ED"/>
    <w:rsid w:val="00074D6E"/>
    <w:rsid w:val="00082598"/>
    <w:rsid w:val="00085309"/>
    <w:rsid w:val="00090136"/>
    <w:rsid w:val="00090AF9"/>
    <w:rsid w:val="000916C1"/>
    <w:rsid w:val="000919E2"/>
    <w:rsid w:val="00091D00"/>
    <w:rsid w:val="00093500"/>
    <w:rsid w:val="000958A3"/>
    <w:rsid w:val="00097F91"/>
    <w:rsid w:val="000A1007"/>
    <w:rsid w:val="000A3658"/>
    <w:rsid w:val="000A422A"/>
    <w:rsid w:val="000A5D2E"/>
    <w:rsid w:val="000A5F8C"/>
    <w:rsid w:val="000B1F1D"/>
    <w:rsid w:val="000B287B"/>
    <w:rsid w:val="000B31B2"/>
    <w:rsid w:val="000B38C8"/>
    <w:rsid w:val="000B5707"/>
    <w:rsid w:val="000B57AF"/>
    <w:rsid w:val="000B691C"/>
    <w:rsid w:val="000B7B0D"/>
    <w:rsid w:val="000C2028"/>
    <w:rsid w:val="000C2BA9"/>
    <w:rsid w:val="000C302E"/>
    <w:rsid w:val="000C3BFA"/>
    <w:rsid w:val="000C5918"/>
    <w:rsid w:val="000C5EEA"/>
    <w:rsid w:val="000D03D9"/>
    <w:rsid w:val="000D3815"/>
    <w:rsid w:val="000D4220"/>
    <w:rsid w:val="000D42C7"/>
    <w:rsid w:val="000D6A1C"/>
    <w:rsid w:val="000D6F61"/>
    <w:rsid w:val="000D7083"/>
    <w:rsid w:val="000D766D"/>
    <w:rsid w:val="000E0E6A"/>
    <w:rsid w:val="000E2D2A"/>
    <w:rsid w:val="000E3298"/>
    <w:rsid w:val="000E4680"/>
    <w:rsid w:val="000E592C"/>
    <w:rsid w:val="000F02A1"/>
    <w:rsid w:val="000F09E5"/>
    <w:rsid w:val="000F62D2"/>
    <w:rsid w:val="000F7568"/>
    <w:rsid w:val="00100BFD"/>
    <w:rsid w:val="00102B07"/>
    <w:rsid w:val="00102BAC"/>
    <w:rsid w:val="00106B91"/>
    <w:rsid w:val="0010790F"/>
    <w:rsid w:val="00110DF8"/>
    <w:rsid w:val="0011301F"/>
    <w:rsid w:val="001132CE"/>
    <w:rsid w:val="00115D66"/>
    <w:rsid w:val="00116352"/>
    <w:rsid w:val="001163C0"/>
    <w:rsid w:val="00116CBA"/>
    <w:rsid w:val="00116EC4"/>
    <w:rsid w:val="0011731A"/>
    <w:rsid w:val="00120252"/>
    <w:rsid w:val="001205A9"/>
    <w:rsid w:val="001207D0"/>
    <w:rsid w:val="00120935"/>
    <w:rsid w:val="00121105"/>
    <w:rsid w:val="001222D4"/>
    <w:rsid w:val="00124771"/>
    <w:rsid w:val="00127A87"/>
    <w:rsid w:val="00131E0A"/>
    <w:rsid w:val="00135A71"/>
    <w:rsid w:val="00136534"/>
    <w:rsid w:val="001424D0"/>
    <w:rsid w:val="00143F1B"/>
    <w:rsid w:val="001441A8"/>
    <w:rsid w:val="001475A9"/>
    <w:rsid w:val="001505D2"/>
    <w:rsid w:val="00150D06"/>
    <w:rsid w:val="00150E8C"/>
    <w:rsid w:val="001515F3"/>
    <w:rsid w:val="001532D0"/>
    <w:rsid w:val="001541E5"/>
    <w:rsid w:val="00154481"/>
    <w:rsid w:val="00156B83"/>
    <w:rsid w:val="00161836"/>
    <w:rsid w:val="00161E2C"/>
    <w:rsid w:val="00162017"/>
    <w:rsid w:val="00162352"/>
    <w:rsid w:val="001623FB"/>
    <w:rsid w:val="0016550F"/>
    <w:rsid w:val="001658F7"/>
    <w:rsid w:val="00167481"/>
    <w:rsid w:val="00167E3C"/>
    <w:rsid w:val="00170201"/>
    <w:rsid w:val="001706C8"/>
    <w:rsid w:val="00171D5C"/>
    <w:rsid w:val="00173B2C"/>
    <w:rsid w:val="0017534F"/>
    <w:rsid w:val="00175AAD"/>
    <w:rsid w:val="00176C1E"/>
    <w:rsid w:val="00180CB6"/>
    <w:rsid w:val="0018149A"/>
    <w:rsid w:val="00181694"/>
    <w:rsid w:val="00181D2D"/>
    <w:rsid w:val="00184724"/>
    <w:rsid w:val="001851B7"/>
    <w:rsid w:val="00185C72"/>
    <w:rsid w:val="00186454"/>
    <w:rsid w:val="0019094D"/>
    <w:rsid w:val="00191696"/>
    <w:rsid w:val="00196D54"/>
    <w:rsid w:val="001A1048"/>
    <w:rsid w:val="001A26E9"/>
    <w:rsid w:val="001A2705"/>
    <w:rsid w:val="001A37D1"/>
    <w:rsid w:val="001A4D78"/>
    <w:rsid w:val="001A7578"/>
    <w:rsid w:val="001B2065"/>
    <w:rsid w:val="001B60E8"/>
    <w:rsid w:val="001B7CB8"/>
    <w:rsid w:val="001B7DD0"/>
    <w:rsid w:val="001C0D43"/>
    <w:rsid w:val="001C1C52"/>
    <w:rsid w:val="001C5985"/>
    <w:rsid w:val="001D19CA"/>
    <w:rsid w:val="001D3490"/>
    <w:rsid w:val="001D3573"/>
    <w:rsid w:val="001D40FA"/>
    <w:rsid w:val="001E1399"/>
    <w:rsid w:val="001E3B2E"/>
    <w:rsid w:val="001E5465"/>
    <w:rsid w:val="001E724D"/>
    <w:rsid w:val="001E7B91"/>
    <w:rsid w:val="001F0106"/>
    <w:rsid w:val="001F1801"/>
    <w:rsid w:val="001F1C24"/>
    <w:rsid w:val="001F31A3"/>
    <w:rsid w:val="001F5204"/>
    <w:rsid w:val="001F6BD2"/>
    <w:rsid w:val="001F75E2"/>
    <w:rsid w:val="001F7650"/>
    <w:rsid w:val="001F7D13"/>
    <w:rsid w:val="002018BA"/>
    <w:rsid w:val="00201EEE"/>
    <w:rsid w:val="00203282"/>
    <w:rsid w:val="00204EAB"/>
    <w:rsid w:val="00206E69"/>
    <w:rsid w:val="00207D7B"/>
    <w:rsid w:val="00211275"/>
    <w:rsid w:val="00211B9B"/>
    <w:rsid w:val="002201B6"/>
    <w:rsid w:val="00221CA1"/>
    <w:rsid w:val="002225FD"/>
    <w:rsid w:val="00223B43"/>
    <w:rsid w:val="00224AD9"/>
    <w:rsid w:val="0022513C"/>
    <w:rsid w:val="00226FF8"/>
    <w:rsid w:val="00233491"/>
    <w:rsid w:val="00233B06"/>
    <w:rsid w:val="0023473D"/>
    <w:rsid w:val="00237001"/>
    <w:rsid w:val="00240803"/>
    <w:rsid w:val="00241225"/>
    <w:rsid w:val="00243230"/>
    <w:rsid w:val="00243B65"/>
    <w:rsid w:val="0024644F"/>
    <w:rsid w:val="00250672"/>
    <w:rsid w:val="0025177C"/>
    <w:rsid w:val="00252D31"/>
    <w:rsid w:val="00255B18"/>
    <w:rsid w:val="002562A0"/>
    <w:rsid w:val="002562D3"/>
    <w:rsid w:val="0026156E"/>
    <w:rsid w:val="00262CF3"/>
    <w:rsid w:val="00263CA9"/>
    <w:rsid w:val="0026568B"/>
    <w:rsid w:val="00265DBA"/>
    <w:rsid w:val="00266877"/>
    <w:rsid w:val="00270DFF"/>
    <w:rsid w:val="00270F9C"/>
    <w:rsid w:val="00271F52"/>
    <w:rsid w:val="00274AF2"/>
    <w:rsid w:val="00276592"/>
    <w:rsid w:val="00284CC8"/>
    <w:rsid w:val="0028682D"/>
    <w:rsid w:val="00286F27"/>
    <w:rsid w:val="002911E5"/>
    <w:rsid w:val="002913A3"/>
    <w:rsid w:val="00292898"/>
    <w:rsid w:val="00292F59"/>
    <w:rsid w:val="00295686"/>
    <w:rsid w:val="0029631D"/>
    <w:rsid w:val="002A1013"/>
    <w:rsid w:val="002A22D1"/>
    <w:rsid w:val="002A3172"/>
    <w:rsid w:val="002A6095"/>
    <w:rsid w:val="002A60EC"/>
    <w:rsid w:val="002A6E3B"/>
    <w:rsid w:val="002A76A0"/>
    <w:rsid w:val="002B0A26"/>
    <w:rsid w:val="002B10EA"/>
    <w:rsid w:val="002B11BA"/>
    <w:rsid w:val="002B131F"/>
    <w:rsid w:val="002B4191"/>
    <w:rsid w:val="002B47A0"/>
    <w:rsid w:val="002B7167"/>
    <w:rsid w:val="002B71DD"/>
    <w:rsid w:val="002C0FF7"/>
    <w:rsid w:val="002C30DA"/>
    <w:rsid w:val="002C471E"/>
    <w:rsid w:val="002D1AA2"/>
    <w:rsid w:val="002D2486"/>
    <w:rsid w:val="002D3A77"/>
    <w:rsid w:val="002D491A"/>
    <w:rsid w:val="002D4FBA"/>
    <w:rsid w:val="002E0E09"/>
    <w:rsid w:val="002E2202"/>
    <w:rsid w:val="002E2542"/>
    <w:rsid w:val="002E3317"/>
    <w:rsid w:val="002E4156"/>
    <w:rsid w:val="002E4FAA"/>
    <w:rsid w:val="002E5C3D"/>
    <w:rsid w:val="002E6BEB"/>
    <w:rsid w:val="002E72CF"/>
    <w:rsid w:val="002E7899"/>
    <w:rsid w:val="002F02C4"/>
    <w:rsid w:val="002F08BD"/>
    <w:rsid w:val="002F0B62"/>
    <w:rsid w:val="002F1558"/>
    <w:rsid w:val="002F3219"/>
    <w:rsid w:val="002F4945"/>
    <w:rsid w:val="002F577F"/>
    <w:rsid w:val="002F6F62"/>
    <w:rsid w:val="00301EEE"/>
    <w:rsid w:val="00304FF6"/>
    <w:rsid w:val="0030665E"/>
    <w:rsid w:val="00306A36"/>
    <w:rsid w:val="003121DF"/>
    <w:rsid w:val="003123EC"/>
    <w:rsid w:val="0031268A"/>
    <w:rsid w:val="0031367D"/>
    <w:rsid w:val="00314B80"/>
    <w:rsid w:val="0031639F"/>
    <w:rsid w:val="00322AA4"/>
    <w:rsid w:val="0032478E"/>
    <w:rsid w:val="00324B26"/>
    <w:rsid w:val="00324B6C"/>
    <w:rsid w:val="003300F2"/>
    <w:rsid w:val="0033090C"/>
    <w:rsid w:val="00330BD4"/>
    <w:rsid w:val="00330E04"/>
    <w:rsid w:val="00332976"/>
    <w:rsid w:val="00334FA0"/>
    <w:rsid w:val="003358A1"/>
    <w:rsid w:val="00335DCA"/>
    <w:rsid w:val="00342C4E"/>
    <w:rsid w:val="003433FA"/>
    <w:rsid w:val="003439F0"/>
    <w:rsid w:val="0034481E"/>
    <w:rsid w:val="003529E1"/>
    <w:rsid w:val="003534D5"/>
    <w:rsid w:val="00353D56"/>
    <w:rsid w:val="00354E60"/>
    <w:rsid w:val="00354EC7"/>
    <w:rsid w:val="00355FBB"/>
    <w:rsid w:val="003563CA"/>
    <w:rsid w:val="00356BFF"/>
    <w:rsid w:val="003578AA"/>
    <w:rsid w:val="00357A58"/>
    <w:rsid w:val="00361E33"/>
    <w:rsid w:val="0036308A"/>
    <w:rsid w:val="0036314D"/>
    <w:rsid w:val="00363B08"/>
    <w:rsid w:val="00365DDD"/>
    <w:rsid w:val="00366233"/>
    <w:rsid w:val="003722D3"/>
    <w:rsid w:val="00374457"/>
    <w:rsid w:val="00374486"/>
    <w:rsid w:val="00374774"/>
    <w:rsid w:val="00375005"/>
    <w:rsid w:val="00376642"/>
    <w:rsid w:val="00380744"/>
    <w:rsid w:val="003808F8"/>
    <w:rsid w:val="003823F0"/>
    <w:rsid w:val="00383B27"/>
    <w:rsid w:val="003845BD"/>
    <w:rsid w:val="003861FF"/>
    <w:rsid w:val="00386B8A"/>
    <w:rsid w:val="003876C1"/>
    <w:rsid w:val="00387F1F"/>
    <w:rsid w:val="00390491"/>
    <w:rsid w:val="00391556"/>
    <w:rsid w:val="00392011"/>
    <w:rsid w:val="003925BD"/>
    <w:rsid w:val="003940CD"/>
    <w:rsid w:val="003949A2"/>
    <w:rsid w:val="00395B38"/>
    <w:rsid w:val="00397A73"/>
    <w:rsid w:val="003A143B"/>
    <w:rsid w:val="003A2590"/>
    <w:rsid w:val="003A639F"/>
    <w:rsid w:val="003A6553"/>
    <w:rsid w:val="003A6ADC"/>
    <w:rsid w:val="003B3697"/>
    <w:rsid w:val="003B5E89"/>
    <w:rsid w:val="003B756C"/>
    <w:rsid w:val="003C2403"/>
    <w:rsid w:val="003C25C6"/>
    <w:rsid w:val="003C75E4"/>
    <w:rsid w:val="003C782C"/>
    <w:rsid w:val="003D719A"/>
    <w:rsid w:val="003E3F34"/>
    <w:rsid w:val="003E4C75"/>
    <w:rsid w:val="003E6333"/>
    <w:rsid w:val="003E660D"/>
    <w:rsid w:val="003E70D1"/>
    <w:rsid w:val="003F0B66"/>
    <w:rsid w:val="003F2BE6"/>
    <w:rsid w:val="003F46E5"/>
    <w:rsid w:val="003F49AD"/>
    <w:rsid w:val="003F7CAC"/>
    <w:rsid w:val="003F7EAD"/>
    <w:rsid w:val="004000CE"/>
    <w:rsid w:val="004005E6"/>
    <w:rsid w:val="00400859"/>
    <w:rsid w:val="004010F7"/>
    <w:rsid w:val="004017F2"/>
    <w:rsid w:val="00401CB7"/>
    <w:rsid w:val="00402701"/>
    <w:rsid w:val="00403A9C"/>
    <w:rsid w:val="0040404F"/>
    <w:rsid w:val="00405919"/>
    <w:rsid w:val="004112DF"/>
    <w:rsid w:val="0041309D"/>
    <w:rsid w:val="00414AF3"/>
    <w:rsid w:val="00416714"/>
    <w:rsid w:val="004172A6"/>
    <w:rsid w:val="00417F02"/>
    <w:rsid w:val="00424982"/>
    <w:rsid w:val="00425A02"/>
    <w:rsid w:val="004276BC"/>
    <w:rsid w:val="00430B69"/>
    <w:rsid w:val="0043127B"/>
    <w:rsid w:val="0043134E"/>
    <w:rsid w:val="00431D53"/>
    <w:rsid w:val="00432209"/>
    <w:rsid w:val="0043281F"/>
    <w:rsid w:val="00433C05"/>
    <w:rsid w:val="00435E89"/>
    <w:rsid w:val="00437294"/>
    <w:rsid w:val="004378D3"/>
    <w:rsid w:val="00442B27"/>
    <w:rsid w:val="0044492B"/>
    <w:rsid w:val="00445406"/>
    <w:rsid w:val="00446691"/>
    <w:rsid w:val="00450362"/>
    <w:rsid w:val="004543D3"/>
    <w:rsid w:val="004543D8"/>
    <w:rsid w:val="00454743"/>
    <w:rsid w:val="00457160"/>
    <w:rsid w:val="00457D7A"/>
    <w:rsid w:val="00460FE2"/>
    <w:rsid w:val="004656FE"/>
    <w:rsid w:val="004669FF"/>
    <w:rsid w:val="00466FE0"/>
    <w:rsid w:val="00467375"/>
    <w:rsid w:val="00467D97"/>
    <w:rsid w:val="004702F7"/>
    <w:rsid w:val="00470862"/>
    <w:rsid w:val="00470C6A"/>
    <w:rsid w:val="004725CD"/>
    <w:rsid w:val="0047270F"/>
    <w:rsid w:val="004728DF"/>
    <w:rsid w:val="004775C6"/>
    <w:rsid w:val="00480068"/>
    <w:rsid w:val="00491E44"/>
    <w:rsid w:val="00493267"/>
    <w:rsid w:val="00494160"/>
    <w:rsid w:val="0049467F"/>
    <w:rsid w:val="004951C7"/>
    <w:rsid w:val="00496536"/>
    <w:rsid w:val="0049666E"/>
    <w:rsid w:val="004A069F"/>
    <w:rsid w:val="004A16B0"/>
    <w:rsid w:val="004A232A"/>
    <w:rsid w:val="004A35DD"/>
    <w:rsid w:val="004A3AC5"/>
    <w:rsid w:val="004A5025"/>
    <w:rsid w:val="004A50B2"/>
    <w:rsid w:val="004A6C56"/>
    <w:rsid w:val="004A79FD"/>
    <w:rsid w:val="004B1E36"/>
    <w:rsid w:val="004B5281"/>
    <w:rsid w:val="004B6328"/>
    <w:rsid w:val="004C04C7"/>
    <w:rsid w:val="004C2E52"/>
    <w:rsid w:val="004C438A"/>
    <w:rsid w:val="004C4520"/>
    <w:rsid w:val="004C47C0"/>
    <w:rsid w:val="004C62A2"/>
    <w:rsid w:val="004C781C"/>
    <w:rsid w:val="004D1254"/>
    <w:rsid w:val="004D1510"/>
    <w:rsid w:val="004D44C0"/>
    <w:rsid w:val="004D5868"/>
    <w:rsid w:val="004D6C95"/>
    <w:rsid w:val="004E02A0"/>
    <w:rsid w:val="004E13A8"/>
    <w:rsid w:val="004E28F0"/>
    <w:rsid w:val="004E434B"/>
    <w:rsid w:val="004E5CE3"/>
    <w:rsid w:val="004E62CE"/>
    <w:rsid w:val="004E6DA1"/>
    <w:rsid w:val="004E7CC8"/>
    <w:rsid w:val="004F0F58"/>
    <w:rsid w:val="004F142B"/>
    <w:rsid w:val="004F1C21"/>
    <w:rsid w:val="004F1F65"/>
    <w:rsid w:val="004F363A"/>
    <w:rsid w:val="004F3C2F"/>
    <w:rsid w:val="004F52B1"/>
    <w:rsid w:val="004F72F7"/>
    <w:rsid w:val="0050004F"/>
    <w:rsid w:val="00500CF4"/>
    <w:rsid w:val="00504B9B"/>
    <w:rsid w:val="0050677E"/>
    <w:rsid w:val="00506D05"/>
    <w:rsid w:val="00506F82"/>
    <w:rsid w:val="00507244"/>
    <w:rsid w:val="005102EB"/>
    <w:rsid w:val="0051068C"/>
    <w:rsid w:val="00512E80"/>
    <w:rsid w:val="00514F78"/>
    <w:rsid w:val="00516A30"/>
    <w:rsid w:val="0052097F"/>
    <w:rsid w:val="00523E5F"/>
    <w:rsid w:val="005257E4"/>
    <w:rsid w:val="00527B6B"/>
    <w:rsid w:val="005330F9"/>
    <w:rsid w:val="0053370C"/>
    <w:rsid w:val="005342D3"/>
    <w:rsid w:val="0053562D"/>
    <w:rsid w:val="0053693B"/>
    <w:rsid w:val="005414E2"/>
    <w:rsid w:val="00542122"/>
    <w:rsid w:val="005440B8"/>
    <w:rsid w:val="00544AD2"/>
    <w:rsid w:val="0054556D"/>
    <w:rsid w:val="0055688F"/>
    <w:rsid w:val="0055723F"/>
    <w:rsid w:val="00561F32"/>
    <w:rsid w:val="0056349B"/>
    <w:rsid w:val="0056378E"/>
    <w:rsid w:val="00564B66"/>
    <w:rsid w:val="00572226"/>
    <w:rsid w:val="005737A8"/>
    <w:rsid w:val="00575A12"/>
    <w:rsid w:val="0057637E"/>
    <w:rsid w:val="00576B32"/>
    <w:rsid w:val="00584199"/>
    <w:rsid w:val="0058795A"/>
    <w:rsid w:val="005922B6"/>
    <w:rsid w:val="00592BFC"/>
    <w:rsid w:val="0059316D"/>
    <w:rsid w:val="00594369"/>
    <w:rsid w:val="005A03B6"/>
    <w:rsid w:val="005A08DE"/>
    <w:rsid w:val="005A0B69"/>
    <w:rsid w:val="005A3BC5"/>
    <w:rsid w:val="005A4864"/>
    <w:rsid w:val="005A6D0E"/>
    <w:rsid w:val="005B01E1"/>
    <w:rsid w:val="005B03BE"/>
    <w:rsid w:val="005B0DDC"/>
    <w:rsid w:val="005B1F5E"/>
    <w:rsid w:val="005B60DE"/>
    <w:rsid w:val="005B63BA"/>
    <w:rsid w:val="005B773D"/>
    <w:rsid w:val="005C0B0D"/>
    <w:rsid w:val="005C2735"/>
    <w:rsid w:val="005C5416"/>
    <w:rsid w:val="005C70F4"/>
    <w:rsid w:val="005D0E17"/>
    <w:rsid w:val="005D1CE7"/>
    <w:rsid w:val="005D4777"/>
    <w:rsid w:val="005D4CEE"/>
    <w:rsid w:val="005E04CB"/>
    <w:rsid w:val="005E1202"/>
    <w:rsid w:val="005E1DB5"/>
    <w:rsid w:val="005E3564"/>
    <w:rsid w:val="005E3B71"/>
    <w:rsid w:val="005E414F"/>
    <w:rsid w:val="005E59E5"/>
    <w:rsid w:val="005E5B96"/>
    <w:rsid w:val="005E78F6"/>
    <w:rsid w:val="005F0675"/>
    <w:rsid w:val="005F0B20"/>
    <w:rsid w:val="005F163D"/>
    <w:rsid w:val="005F62FA"/>
    <w:rsid w:val="005F77DC"/>
    <w:rsid w:val="0060061A"/>
    <w:rsid w:val="00602154"/>
    <w:rsid w:val="0060234F"/>
    <w:rsid w:val="00602798"/>
    <w:rsid w:val="006062F6"/>
    <w:rsid w:val="00606A7B"/>
    <w:rsid w:val="00607913"/>
    <w:rsid w:val="00610F42"/>
    <w:rsid w:val="00612F45"/>
    <w:rsid w:val="0061362A"/>
    <w:rsid w:val="006138AC"/>
    <w:rsid w:val="00613D4A"/>
    <w:rsid w:val="006159DA"/>
    <w:rsid w:val="006175B2"/>
    <w:rsid w:val="00620718"/>
    <w:rsid w:val="006209A8"/>
    <w:rsid w:val="0062488B"/>
    <w:rsid w:val="00625104"/>
    <w:rsid w:val="00625415"/>
    <w:rsid w:val="006264A3"/>
    <w:rsid w:val="00626578"/>
    <w:rsid w:val="0062699C"/>
    <w:rsid w:val="006271FC"/>
    <w:rsid w:val="0063075F"/>
    <w:rsid w:val="00630A89"/>
    <w:rsid w:val="00631694"/>
    <w:rsid w:val="00632763"/>
    <w:rsid w:val="00632AC4"/>
    <w:rsid w:val="0063300B"/>
    <w:rsid w:val="00636639"/>
    <w:rsid w:val="0063720F"/>
    <w:rsid w:val="00641172"/>
    <w:rsid w:val="006433BE"/>
    <w:rsid w:val="00643980"/>
    <w:rsid w:val="00645A48"/>
    <w:rsid w:val="00646021"/>
    <w:rsid w:val="006472A8"/>
    <w:rsid w:val="00651474"/>
    <w:rsid w:val="006518A8"/>
    <w:rsid w:val="00651D63"/>
    <w:rsid w:val="00653EBD"/>
    <w:rsid w:val="006562B1"/>
    <w:rsid w:val="00656F32"/>
    <w:rsid w:val="00657050"/>
    <w:rsid w:val="006606A5"/>
    <w:rsid w:val="006618BD"/>
    <w:rsid w:val="00661C8A"/>
    <w:rsid w:val="00661EEE"/>
    <w:rsid w:val="0066448B"/>
    <w:rsid w:val="006645D0"/>
    <w:rsid w:val="006661E4"/>
    <w:rsid w:val="00666AB0"/>
    <w:rsid w:val="00666CE2"/>
    <w:rsid w:val="00667C1C"/>
    <w:rsid w:val="0067126D"/>
    <w:rsid w:val="006712DB"/>
    <w:rsid w:val="00672431"/>
    <w:rsid w:val="00673352"/>
    <w:rsid w:val="006741AA"/>
    <w:rsid w:val="0067425C"/>
    <w:rsid w:val="0067570E"/>
    <w:rsid w:val="00681AC5"/>
    <w:rsid w:val="0068234A"/>
    <w:rsid w:val="006844AB"/>
    <w:rsid w:val="00684C1A"/>
    <w:rsid w:val="00685179"/>
    <w:rsid w:val="00685903"/>
    <w:rsid w:val="00686707"/>
    <w:rsid w:val="0069048D"/>
    <w:rsid w:val="006915CE"/>
    <w:rsid w:val="00692648"/>
    <w:rsid w:val="006956AF"/>
    <w:rsid w:val="00695BFE"/>
    <w:rsid w:val="00696245"/>
    <w:rsid w:val="006A2A43"/>
    <w:rsid w:val="006A6149"/>
    <w:rsid w:val="006A6E3D"/>
    <w:rsid w:val="006B08F8"/>
    <w:rsid w:val="006B1074"/>
    <w:rsid w:val="006B2EBD"/>
    <w:rsid w:val="006B5279"/>
    <w:rsid w:val="006B55B3"/>
    <w:rsid w:val="006B59CE"/>
    <w:rsid w:val="006B7197"/>
    <w:rsid w:val="006C1005"/>
    <w:rsid w:val="006C283E"/>
    <w:rsid w:val="006C4724"/>
    <w:rsid w:val="006C49C9"/>
    <w:rsid w:val="006C5A4A"/>
    <w:rsid w:val="006C625F"/>
    <w:rsid w:val="006D2203"/>
    <w:rsid w:val="006D6BDE"/>
    <w:rsid w:val="006E167F"/>
    <w:rsid w:val="006E48B9"/>
    <w:rsid w:val="006E5AAB"/>
    <w:rsid w:val="006F0173"/>
    <w:rsid w:val="006F1B26"/>
    <w:rsid w:val="006F3655"/>
    <w:rsid w:val="006F3FF0"/>
    <w:rsid w:val="007008DF"/>
    <w:rsid w:val="00701643"/>
    <w:rsid w:val="0070269E"/>
    <w:rsid w:val="0070337B"/>
    <w:rsid w:val="00703A19"/>
    <w:rsid w:val="00704BFF"/>
    <w:rsid w:val="007125CA"/>
    <w:rsid w:val="0071353F"/>
    <w:rsid w:val="0071695D"/>
    <w:rsid w:val="00721A88"/>
    <w:rsid w:val="007222D4"/>
    <w:rsid w:val="00722F72"/>
    <w:rsid w:val="00723661"/>
    <w:rsid w:val="007239A4"/>
    <w:rsid w:val="007242BC"/>
    <w:rsid w:val="00724990"/>
    <w:rsid w:val="00724B90"/>
    <w:rsid w:val="00727AEB"/>
    <w:rsid w:val="00734733"/>
    <w:rsid w:val="00737C40"/>
    <w:rsid w:val="00743554"/>
    <w:rsid w:val="007444FC"/>
    <w:rsid w:val="0074499C"/>
    <w:rsid w:val="00744CE2"/>
    <w:rsid w:val="0074596E"/>
    <w:rsid w:val="007468B4"/>
    <w:rsid w:val="00750C54"/>
    <w:rsid w:val="00751D97"/>
    <w:rsid w:val="00753078"/>
    <w:rsid w:val="007553CF"/>
    <w:rsid w:val="007559F2"/>
    <w:rsid w:val="00755A58"/>
    <w:rsid w:val="00760D54"/>
    <w:rsid w:val="00760E8C"/>
    <w:rsid w:val="0076150A"/>
    <w:rsid w:val="00761DF3"/>
    <w:rsid w:val="0076236E"/>
    <w:rsid w:val="00762F08"/>
    <w:rsid w:val="00764659"/>
    <w:rsid w:val="007675EC"/>
    <w:rsid w:val="00770693"/>
    <w:rsid w:val="007721CF"/>
    <w:rsid w:val="007758D6"/>
    <w:rsid w:val="00780833"/>
    <w:rsid w:val="00780DDB"/>
    <w:rsid w:val="00781BE9"/>
    <w:rsid w:val="0078228B"/>
    <w:rsid w:val="00782547"/>
    <w:rsid w:val="007825BF"/>
    <w:rsid w:val="0078337B"/>
    <w:rsid w:val="007858F4"/>
    <w:rsid w:val="0078705B"/>
    <w:rsid w:val="00792B4D"/>
    <w:rsid w:val="0079405E"/>
    <w:rsid w:val="00794748"/>
    <w:rsid w:val="00795537"/>
    <w:rsid w:val="00796B45"/>
    <w:rsid w:val="007A11B7"/>
    <w:rsid w:val="007A436A"/>
    <w:rsid w:val="007A6260"/>
    <w:rsid w:val="007A7172"/>
    <w:rsid w:val="007B1701"/>
    <w:rsid w:val="007B32B8"/>
    <w:rsid w:val="007B345E"/>
    <w:rsid w:val="007B36F9"/>
    <w:rsid w:val="007B64BD"/>
    <w:rsid w:val="007B6938"/>
    <w:rsid w:val="007C05FB"/>
    <w:rsid w:val="007C1B43"/>
    <w:rsid w:val="007C1E6C"/>
    <w:rsid w:val="007C22CF"/>
    <w:rsid w:val="007C33B3"/>
    <w:rsid w:val="007C39C3"/>
    <w:rsid w:val="007C51F0"/>
    <w:rsid w:val="007D0550"/>
    <w:rsid w:val="007D21B6"/>
    <w:rsid w:val="007D69B5"/>
    <w:rsid w:val="007E0717"/>
    <w:rsid w:val="007E08C5"/>
    <w:rsid w:val="007E0B5A"/>
    <w:rsid w:val="007E2846"/>
    <w:rsid w:val="007E2DB4"/>
    <w:rsid w:val="007E3B52"/>
    <w:rsid w:val="007E580F"/>
    <w:rsid w:val="007F0849"/>
    <w:rsid w:val="007F0BDB"/>
    <w:rsid w:val="007F1A33"/>
    <w:rsid w:val="007F1AB9"/>
    <w:rsid w:val="007F3A6F"/>
    <w:rsid w:val="007F439F"/>
    <w:rsid w:val="007F4F10"/>
    <w:rsid w:val="007F62D6"/>
    <w:rsid w:val="00800523"/>
    <w:rsid w:val="0080194C"/>
    <w:rsid w:val="00803158"/>
    <w:rsid w:val="0080395F"/>
    <w:rsid w:val="00804007"/>
    <w:rsid w:val="00804487"/>
    <w:rsid w:val="00804A22"/>
    <w:rsid w:val="00806245"/>
    <w:rsid w:val="008105CA"/>
    <w:rsid w:val="0081084C"/>
    <w:rsid w:val="00821E16"/>
    <w:rsid w:val="00822C67"/>
    <w:rsid w:val="00825011"/>
    <w:rsid w:val="00825D96"/>
    <w:rsid w:val="00827C74"/>
    <w:rsid w:val="00827F2A"/>
    <w:rsid w:val="0083077A"/>
    <w:rsid w:val="00830D73"/>
    <w:rsid w:val="00831853"/>
    <w:rsid w:val="00833AB0"/>
    <w:rsid w:val="00836C35"/>
    <w:rsid w:val="0083772E"/>
    <w:rsid w:val="00837D7D"/>
    <w:rsid w:val="00840DF0"/>
    <w:rsid w:val="00841832"/>
    <w:rsid w:val="00841EF3"/>
    <w:rsid w:val="00842282"/>
    <w:rsid w:val="0084247F"/>
    <w:rsid w:val="008433BA"/>
    <w:rsid w:val="0084349E"/>
    <w:rsid w:val="008438B5"/>
    <w:rsid w:val="00843935"/>
    <w:rsid w:val="008447AC"/>
    <w:rsid w:val="00844FD8"/>
    <w:rsid w:val="00846B67"/>
    <w:rsid w:val="008537A0"/>
    <w:rsid w:val="00853BC5"/>
    <w:rsid w:val="0085433B"/>
    <w:rsid w:val="00857ECE"/>
    <w:rsid w:val="00860FB4"/>
    <w:rsid w:val="00861261"/>
    <w:rsid w:val="0086164C"/>
    <w:rsid w:val="00861B14"/>
    <w:rsid w:val="0086243D"/>
    <w:rsid w:val="00871E12"/>
    <w:rsid w:val="00885369"/>
    <w:rsid w:val="008856EB"/>
    <w:rsid w:val="00885913"/>
    <w:rsid w:val="0088682A"/>
    <w:rsid w:val="00886BD4"/>
    <w:rsid w:val="00887391"/>
    <w:rsid w:val="00887A38"/>
    <w:rsid w:val="00894A7B"/>
    <w:rsid w:val="00896312"/>
    <w:rsid w:val="00897C21"/>
    <w:rsid w:val="008A0C12"/>
    <w:rsid w:val="008A126A"/>
    <w:rsid w:val="008A1F69"/>
    <w:rsid w:val="008A2522"/>
    <w:rsid w:val="008A3CAC"/>
    <w:rsid w:val="008A3E67"/>
    <w:rsid w:val="008A5554"/>
    <w:rsid w:val="008A61F2"/>
    <w:rsid w:val="008A62F5"/>
    <w:rsid w:val="008A6521"/>
    <w:rsid w:val="008A6947"/>
    <w:rsid w:val="008B16A9"/>
    <w:rsid w:val="008B352B"/>
    <w:rsid w:val="008B5C03"/>
    <w:rsid w:val="008C38B6"/>
    <w:rsid w:val="008C6B1A"/>
    <w:rsid w:val="008C7015"/>
    <w:rsid w:val="008D13EA"/>
    <w:rsid w:val="008D1BBC"/>
    <w:rsid w:val="008D1D8E"/>
    <w:rsid w:val="008D1FED"/>
    <w:rsid w:val="008D37D0"/>
    <w:rsid w:val="008D38A6"/>
    <w:rsid w:val="008D7137"/>
    <w:rsid w:val="008D739A"/>
    <w:rsid w:val="008D7C0A"/>
    <w:rsid w:val="008E212B"/>
    <w:rsid w:val="008E43EB"/>
    <w:rsid w:val="008E59CB"/>
    <w:rsid w:val="008E619B"/>
    <w:rsid w:val="008E62C9"/>
    <w:rsid w:val="008E646C"/>
    <w:rsid w:val="008E6A43"/>
    <w:rsid w:val="008F0CEC"/>
    <w:rsid w:val="008F1BA8"/>
    <w:rsid w:val="008F1FD3"/>
    <w:rsid w:val="008F2403"/>
    <w:rsid w:val="008F421D"/>
    <w:rsid w:val="008F50A1"/>
    <w:rsid w:val="008F5DF7"/>
    <w:rsid w:val="008F7436"/>
    <w:rsid w:val="008F7F8B"/>
    <w:rsid w:val="00900D34"/>
    <w:rsid w:val="00901C4B"/>
    <w:rsid w:val="00902F05"/>
    <w:rsid w:val="00903DE9"/>
    <w:rsid w:val="0090462D"/>
    <w:rsid w:val="009067D8"/>
    <w:rsid w:val="00906DC6"/>
    <w:rsid w:val="00907100"/>
    <w:rsid w:val="009107BA"/>
    <w:rsid w:val="00910B4E"/>
    <w:rsid w:val="009110B9"/>
    <w:rsid w:val="00915487"/>
    <w:rsid w:val="00921DF5"/>
    <w:rsid w:val="00922633"/>
    <w:rsid w:val="0092379C"/>
    <w:rsid w:val="009239B8"/>
    <w:rsid w:val="00927881"/>
    <w:rsid w:val="00927FC7"/>
    <w:rsid w:val="0093349A"/>
    <w:rsid w:val="009352A5"/>
    <w:rsid w:val="0093554F"/>
    <w:rsid w:val="00936BAF"/>
    <w:rsid w:val="00941BDC"/>
    <w:rsid w:val="00942A57"/>
    <w:rsid w:val="00942EBF"/>
    <w:rsid w:val="0094479F"/>
    <w:rsid w:val="00946701"/>
    <w:rsid w:val="00947AAB"/>
    <w:rsid w:val="00950F94"/>
    <w:rsid w:val="00951D38"/>
    <w:rsid w:val="00953AB5"/>
    <w:rsid w:val="00954279"/>
    <w:rsid w:val="0095482C"/>
    <w:rsid w:val="00960C2C"/>
    <w:rsid w:val="00962217"/>
    <w:rsid w:val="00967D68"/>
    <w:rsid w:val="00971C84"/>
    <w:rsid w:val="00972534"/>
    <w:rsid w:val="00973918"/>
    <w:rsid w:val="00973C11"/>
    <w:rsid w:val="0097467E"/>
    <w:rsid w:val="00976401"/>
    <w:rsid w:val="009764C1"/>
    <w:rsid w:val="0097763D"/>
    <w:rsid w:val="009810E6"/>
    <w:rsid w:val="009812B9"/>
    <w:rsid w:val="009816EC"/>
    <w:rsid w:val="00982953"/>
    <w:rsid w:val="00984EB2"/>
    <w:rsid w:val="00992475"/>
    <w:rsid w:val="00993221"/>
    <w:rsid w:val="00994FE5"/>
    <w:rsid w:val="009954A0"/>
    <w:rsid w:val="00997138"/>
    <w:rsid w:val="0099734F"/>
    <w:rsid w:val="00997A06"/>
    <w:rsid w:val="00997B7B"/>
    <w:rsid w:val="009A13F7"/>
    <w:rsid w:val="009A2ADD"/>
    <w:rsid w:val="009A2DE3"/>
    <w:rsid w:val="009A7186"/>
    <w:rsid w:val="009A792E"/>
    <w:rsid w:val="009A7AAA"/>
    <w:rsid w:val="009B047F"/>
    <w:rsid w:val="009B0666"/>
    <w:rsid w:val="009B0ADE"/>
    <w:rsid w:val="009B3516"/>
    <w:rsid w:val="009B4294"/>
    <w:rsid w:val="009B476A"/>
    <w:rsid w:val="009B477C"/>
    <w:rsid w:val="009B51E6"/>
    <w:rsid w:val="009B6495"/>
    <w:rsid w:val="009B7B65"/>
    <w:rsid w:val="009C07BB"/>
    <w:rsid w:val="009C086C"/>
    <w:rsid w:val="009C0E1D"/>
    <w:rsid w:val="009C189C"/>
    <w:rsid w:val="009C21C9"/>
    <w:rsid w:val="009C35A4"/>
    <w:rsid w:val="009C4ED0"/>
    <w:rsid w:val="009D07C9"/>
    <w:rsid w:val="009D454B"/>
    <w:rsid w:val="009D5383"/>
    <w:rsid w:val="009D6B84"/>
    <w:rsid w:val="009E0B0E"/>
    <w:rsid w:val="009E2901"/>
    <w:rsid w:val="009E2CB2"/>
    <w:rsid w:val="009E2DB1"/>
    <w:rsid w:val="009E488D"/>
    <w:rsid w:val="009F1603"/>
    <w:rsid w:val="009F21B2"/>
    <w:rsid w:val="009F394C"/>
    <w:rsid w:val="009F4970"/>
    <w:rsid w:val="009F554B"/>
    <w:rsid w:val="009F5564"/>
    <w:rsid w:val="009F57F7"/>
    <w:rsid w:val="009F5E82"/>
    <w:rsid w:val="009F6E9C"/>
    <w:rsid w:val="009F6F1E"/>
    <w:rsid w:val="00A0031B"/>
    <w:rsid w:val="00A01C65"/>
    <w:rsid w:val="00A02A69"/>
    <w:rsid w:val="00A02D51"/>
    <w:rsid w:val="00A04B0B"/>
    <w:rsid w:val="00A05CA8"/>
    <w:rsid w:val="00A1614A"/>
    <w:rsid w:val="00A20088"/>
    <w:rsid w:val="00A216F7"/>
    <w:rsid w:val="00A21B10"/>
    <w:rsid w:val="00A2211E"/>
    <w:rsid w:val="00A24D83"/>
    <w:rsid w:val="00A26F1A"/>
    <w:rsid w:val="00A31A07"/>
    <w:rsid w:val="00A31CAD"/>
    <w:rsid w:val="00A31F7C"/>
    <w:rsid w:val="00A338B6"/>
    <w:rsid w:val="00A34D45"/>
    <w:rsid w:val="00A36811"/>
    <w:rsid w:val="00A378D1"/>
    <w:rsid w:val="00A41C82"/>
    <w:rsid w:val="00A43367"/>
    <w:rsid w:val="00A452E6"/>
    <w:rsid w:val="00A455A9"/>
    <w:rsid w:val="00A464F1"/>
    <w:rsid w:val="00A475E7"/>
    <w:rsid w:val="00A502EA"/>
    <w:rsid w:val="00A5047D"/>
    <w:rsid w:val="00A52DA2"/>
    <w:rsid w:val="00A557DA"/>
    <w:rsid w:val="00A649C2"/>
    <w:rsid w:val="00A6714A"/>
    <w:rsid w:val="00A67D31"/>
    <w:rsid w:val="00A70FC9"/>
    <w:rsid w:val="00A71336"/>
    <w:rsid w:val="00A75BE8"/>
    <w:rsid w:val="00A7603C"/>
    <w:rsid w:val="00A81F6F"/>
    <w:rsid w:val="00A827F1"/>
    <w:rsid w:val="00A82CD3"/>
    <w:rsid w:val="00A830EB"/>
    <w:rsid w:val="00A922AA"/>
    <w:rsid w:val="00A93594"/>
    <w:rsid w:val="00A94475"/>
    <w:rsid w:val="00A954EF"/>
    <w:rsid w:val="00A97DFE"/>
    <w:rsid w:val="00AA0766"/>
    <w:rsid w:val="00AA2A6D"/>
    <w:rsid w:val="00AA4C2B"/>
    <w:rsid w:val="00AA55EA"/>
    <w:rsid w:val="00AA6638"/>
    <w:rsid w:val="00AA7D05"/>
    <w:rsid w:val="00AB4BDB"/>
    <w:rsid w:val="00AB4DC5"/>
    <w:rsid w:val="00AB4F4C"/>
    <w:rsid w:val="00AB69D0"/>
    <w:rsid w:val="00AC0528"/>
    <w:rsid w:val="00AC071C"/>
    <w:rsid w:val="00AC0764"/>
    <w:rsid w:val="00AC2881"/>
    <w:rsid w:val="00AC3E07"/>
    <w:rsid w:val="00AC5FD7"/>
    <w:rsid w:val="00AC7661"/>
    <w:rsid w:val="00AE15B3"/>
    <w:rsid w:val="00AE1795"/>
    <w:rsid w:val="00AE2B7C"/>
    <w:rsid w:val="00AE3325"/>
    <w:rsid w:val="00AE367D"/>
    <w:rsid w:val="00AE44A6"/>
    <w:rsid w:val="00AE466F"/>
    <w:rsid w:val="00AE51D1"/>
    <w:rsid w:val="00AE5E2B"/>
    <w:rsid w:val="00AE6780"/>
    <w:rsid w:val="00AF1091"/>
    <w:rsid w:val="00AF65BE"/>
    <w:rsid w:val="00B00749"/>
    <w:rsid w:val="00B037A4"/>
    <w:rsid w:val="00B047EA"/>
    <w:rsid w:val="00B155F0"/>
    <w:rsid w:val="00B15A8C"/>
    <w:rsid w:val="00B16839"/>
    <w:rsid w:val="00B2143C"/>
    <w:rsid w:val="00B22F45"/>
    <w:rsid w:val="00B244DC"/>
    <w:rsid w:val="00B2512C"/>
    <w:rsid w:val="00B25282"/>
    <w:rsid w:val="00B26C03"/>
    <w:rsid w:val="00B30960"/>
    <w:rsid w:val="00B30D8F"/>
    <w:rsid w:val="00B32367"/>
    <w:rsid w:val="00B32998"/>
    <w:rsid w:val="00B36A0B"/>
    <w:rsid w:val="00B36B88"/>
    <w:rsid w:val="00B371B9"/>
    <w:rsid w:val="00B37B94"/>
    <w:rsid w:val="00B4031D"/>
    <w:rsid w:val="00B40B8F"/>
    <w:rsid w:val="00B435F0"/>
    <w:rsid w:val="00B4527A"/>
    <w:rsid w:val="00B45EE4"/>
    <w:rsid w:val="00B50B0A"/>
    <w:rsid w:val="00B517C4"/>
    <w:rsid w:val="00B524AC"/>
    <w:rsid w:val="00B5384D"/>
    <w:rsid w:val="00B53B71"/>
    <w:rsid w:val="00B55023"/>
    <w:rsid w:val="00B55610"/>
    <w:rsid w:val="00B559B3"/>
    <w:rsid w:val="00B55B33"/>
    <w:rsid w:val="00B6034F"/>
    <w:rsid w:val="00B62D30"/>
    <w:rsid w:val="00B63FF5"/>
    <w:rsid w:val="00B66BB5"/>
    <w:rsid w:val="00B67387"/>
    <w:rsid w:val="00B72CC7"/>
    <w:rsid w:val="00B73E60"/>
    <w:rsid w:val="00B75E5D"/>
    <w:rsid w:val="00B76305"/>
    <w:rsid w:val="00B7651C"/>
    <w:rsid w:val="00B775CA"/>
    <w:rsid w:val="00B778B2"/>
    <w:rsid w:val="00B80F05"/>
    <w:rsid w:val="00B812F2"/>
    <w:rsid w:val="00B84A4E"/>
    <w:rsid w:val="00B86B6E"/>
    <w:rsid w:val="00B86F6D"/>
    <w:rsid w:val="00B8798E"/>
    <w:rsid w:val="00B92BB4"/>
    <w:rsid w:val="00B94597"/>
    <w:rsid w:val="00B949C5"/>
    <w:rsid w:val="00B95AC0"/>
    <w:rsid w:val="00B976EF"/>
    <w:rsid w:val="00BA0068"/>
    <w:rsid w:val="00BA048B"/>
    <w:rsid w:val="00BA1B18"/>
    <w:rsid w:val="00BA1DFD"/>
    <w:rsid w:val="00BA1E25"/>
    <w:rsid w:val="00BA20DA"/>
    <w:rsid w:val="00BA2C01"/>
    <w:rsid w:val="00BA2E40"/>
    <w:rsid w:val="00BA41A0"/>
    <w:rsid w:val="00BA4E17"/>
    <w:rsid w:val="00BA5AA5"/>
    <w:rsid w:val="00BA5BA7"/>
    <w:rsid w:val="00BA79E0"/>
    <w:rsid w:val="00BB0326"/>
    <w:rsid w:val="00BB0B04"/>
    <w:rsid w:val="00BB2CA1"/>
    <w:rsid w:val="00BB3E61"/>
    <w:rsid w:val="00BB4AFF"/>
    <w:rsid w:val="00BB4CE1"/>
    <w:rsid w:val="00BB4E53"/>
    <w:rsid w:val="00BB559D"/>
    <w:rsid w:val="00BB58FD"/>
    <w:rsid w:val="00BB72A9"/>
    <w:rsid w:val="00BC1EA5"/>
    <w:rsid w:val="00BC25C6"/>
    <w:rsid w:val="00BC2872"/>
    <w:rsid w:val="00BC4A9C"/>
    <w:rsid w:val="00BC4D99"/>
    <w:rsid w:val="00BC5CD6"/>
    <w:rsid w:val="00BC6B30"/>
    <w:rsid w:val="00BD3802"/>
    <w:rsid w:val="00BE28AD"/>
    <w:rsid w:val="00BE4E7B"/>
    <w:rsid w:val="00BE5E5C"/>
    <w:rsid w:val="00BE6124"/>
    <w:rsid w:val="00BE65D4"/>
    <w:rsid w:val="00BE6B48"/>
    <w:rsid w:val="00BF0139"/>
    <w:rsid w:val="00BF0165"/>
    <w:rsid w:val="00BF1C6D"/>
    <w:rsid w:val="00BF2A92"/>
    <w:rsid w:val="00BF324D"/>
    <w:rsid w:val="00BF515F"/>
    <w:rsid w:val="00BF6370"/>
    <w:rsid w:val="00BF729D"/>
    <w:rsid w:val="00C03A63"/>
    <w:rsid w:val="00C03D75"/>
    <w:rsid w:val="00C06EB3"/>
    <w:rsid w:val="00C07346"/>
    <w:rsid w:val="00C10A7F"/>
    <w:rsid w:val="00C11CE5"/>
    <w:rsid w:val="00C12367"/>
    <w:rsid w:val="00C1245E"/>
    <w:rsid w:val="00C12D43"/>
    <w:rsid w:val="00C14A94"/>
    <w:rsid w:val="00C153EA"/>
    <w:rsid w:val="00C15B77"/>
    <w:rsid w:val="00C233F2"/>
    <w:rsid w:val="00C25872"/>
    <w:rsid w:val="00C266DB"/>
    <w:rsid w:val="00C2771C"/>
    <w:rsid w:val="00C3177F"/>
    <w:rsid w:val="00C32180"/>
    <w:rsid w:val="00C335A0"/>
    <w:rsid w:val="00C35AF7"/>
    <w:rsid w:val="00C36000"/>
    <w:rsid w:val="00C369B6"/>
    <w:rsid w:val="00C4011D"/>
    <w:rsid w:val="00C4023C"/>
    <w:rsid w:val="00C4249A"/>
    <w:rsid w:val="00C4474F"/>
    <w:rsid w:val="00C44C2C"/>
    <w:rsid w:val="00C44D26"/>
    <w:rsid w:val="00C5601E"/>
    <w:rsid w:val="00C57347"/>
    <w:rsid w:val="00C57C69"/>
    <w:rsid w:val="00C70018"/>
    <w:rsid w:val="00C71F02"/>
    <w:rsid w:val="00C72A16"/>
    <w:rsid w:val="00C751F3"/>
    <w:rsid w:val="00C75D2E"/>
    <w:rsid w:val="00C77218"/>
    <w:rsid w:val="00C83570"/>
    <w:rsid w:val="00C8430E"/>
    <w:rsid w:val="00C84A2F"/>
    <w:rsid w:val="00C8551B"/>
    <w:rsid w:val="00C857DE"/>
    <w:rsid w:val="00C85AA6"/>
    <w:rsid w:val="00C91100"/>
    <w:rsid w:val="00C9259F"/>
    <w:rsid w:val="00C93259"/>
    <w:rsid w:val="00C934E8"/>
    <w:rsid w:val="00C955BB"/>
    <w:rsid w:val="00C958E7"/>
    <w:rsid w:val="00C9618C"/>
    <w:rsid w:val="00C97F50"/>
    <w:rsid w:val="00CA0D2D"/>
    <w:rsid w:val="00CA1812"/>
    <w:rsid w:val="00CA1F7D"/>
    <w:rsid w:val="00CA32CB"/>
    <w:rsid w:val="00CA344F"/>
    <w:rsid w:val="00CA4AC0"/>
    <w:rsid w:val="00CA526C"/>
    <w:rsid w:val="00CA6827"/>
    <w:rsid w:val="00CA7982"/>
    <w:rsid w:val="00CA7C46"/>
    <w:rsid w:val="00CB14E3"/>
    <w:rsid w:val="00CB23A7"/>
    <w:rsid w:val="00CB4142"/>
    <w:rsid w:val="00CB5789"/>
    <w:rsid w:val="00CB5D79"/>
    <w:rsid w:val="00CC1EC7"/>
    <w:rsid w:val="00CC2105"/>
    <w:rsid w:val="00CC318C"/>
    <w:rsid w:val="00CC58F8"/>
    <w:rsid w:val="00CC6E51"/>
    <w:rsid w:val="00CD039E"/>
    <w:rsid w:val="00CD09AD"/>
    <w:rsid w:val="00CD0E99"/>
    <w:rsid w:val="00CD17D4"/>
    <w:rsid w:val="00CD1854"/>
    <w:rsid w:val="00CD2B7F"/>
    <w:rsid w:val="00CD300E"/>
    <w:rsid w:val="00CD3E1D"/>
    <w:rsid w:val="00CE0927"/>
    <w:rsid w:val="00CE19E7"/>
    <w:rsid w:val="00CE4B03"/>
    <w:rsid w:val="00CE5437"/>
    <w:rsid w:val="00CE5789"/>
    <w:rsid w:val="00CE64ED"/>
    <w:rsid w:val="00CE7B37"/>
    <w:rsid w:val="00CF0317"/>
    <w:rsid w:val="00CF2A1A"/>
    <w:rsid w:val="00CF2C93"/>
    <w:rsid w:val="00D009CF"/>
    <w:rsid w:val="00D028E2"/>
    <w:rsid w:val="00D053B3"/>
    <w:rsid w:val="00D07D2D"/>
    <w:rsid w:val="00D13446"/>
    <w:rsid w:val="00D15A73"/>
    <w:rsid w:val="00D16B25"/>
    <w:rsid w:val="00D200A3"/>
    <w:rsid w:val="00D22108"/>
    <w:rsid w:val="00D2224C"/>
    <w:rsid w:val="00D2296B"/>
    <w:rsid w:val="00D24887"/>
    <w:rsid w:val="00D262F3"/>
    <w:rsid w:val="00D276A5"/>
    <w:rsid w:val="00D307D1"/>
    <w:rsid w:val="00D30E01"/>
    <w:rsid w:val="00D31B04"/>
    <w:rsid w:val="00D33192"/>
    <w:rsid w:val="00D34790"/>
    <w:rsid w:val="00D36A9D"/>
    <w:rsid w:val="00D411FD"/>
    <w:rsid w:val="00D42C4A"/>
    <w:rsid w:val="00D447C2"/>
    <w:rsid w:val="00D458D8"/>
    <w:rsid w:val="00D47242"/>
    <w:rsid w:val="00D53F2D"/>
    <w:rsid w:val="00D55064"/>
    <w:rsid w:val="00D56C8D"/>
    <w:rsid w:val="00D603EA"/>
    <w:rsid w:val="00D60D5D"/>
    <w:rsid w:val="00D628D8"/>
    <w:rsid w:val="00D6360C"/>
    <w:rsid w:val="00D64632"/>
    <w:rsid w:val="00D65ACA"/>
    <w:rsid w:val="00D67BC9"/>
    <w:rsid w:val="00D67D41"/>
    <w:rsid w:val="00D7186C"/>
    <w:rsid w:val="00D726C4"/>
    <w:rsid w:val="00D75218"/>
    <w:rsid w:val="00D7522F"/>
    <w:rsid w:val="00D7554A"/>
    <w:rsid w:val="00D80006"/>
    <w:rsid w:val="00D81B11"/>
    <w:rsid w:val="00D82701"/>
    <w:rsid w:val="00D82FB3"/>
    <w:rsid w:val="00D85EED"/>
    <w:rsid w:val="00D86D39"/>
    <w:rsid w:val="00D9157E"/>
    <w:rsid w:val="00D92309"/>
    <w:rsid w:val="00D93188"/>
    <w:rsid w:val="00D94313"/>
    <w:rsid w:val="00D94864"/>
    <w:rsid w:val="00D950B1"/>
    <w:rsid w:val="00D95DAD"/>
    <w:rsid w:val="00D9773D"/>
    <w:rsid w:val="00DA0DD6"/>
    <w:rsid w:val="00DA5505"/>
    <w:rsid w:val="00DA7AE1"/>
    <w:rsid w:val="00DA7D34"/>
    <w:rsid w:val="00DB0978"/>
    <w:rsid w:val="00DB36E9"/>
    <w:rsid w:val="00DB3CDF"/>
    <w:rsid w:val="00DB6151"/>
    <w:rsid w:val="00DB674F"/>
    <w:rsid w:val="00DB695E"/>
    <w:rsid w:val="00DC0F78"/>
    <w:rsid w:val="00DC35A0"/>
    <w:rsid w:val="00DC3873"/>
    <w:rsid w:val="00DC405B"/>
    <w:rsid w:val="00DC4729"/>
    <w:rsid w:val="00DC51FB"/>
    <w:rsid w:val="00DD00C1"/>
    <w:rsid w:val="00DD0127"/>
    <w:rsid w:val="00DD0984"/>
    <w:rsid w:val="00DD13B2"/>
    <w:rsid w:val="00DD1A18"/>
    <w:rsid w:val="00DD2636"/>
    <w:rsid w:val="00DD341B"/>
    <w:rsid w:val="00DD49E9"/>
    <w:rsid w:val="00DD4AAA"/>
    <w:rsid w:val="00DD6ACC"/>
    <w:rsid w:val="00DE0DCB"/>
    <w:rsid w:val="00DE3E33"/>
    <w:rsid w:val="00DE7A2C"/>
    <w:rsid w:val="00DF1163"/>
    <w:rsid w:val="00DF11BF"/>
    <w:rsid w:val="00DF200B"/>
    <w:rsid w:val="00DF561F"/>
    <w:rsid w:val="00DF68C2"/>
    <w:rsid w:val="00E014A3"/>
    <w:rsid w:val="00E017F6"/>
    <w:rsid w:val="00E01A96"/>
    <w:rsid w:val="00E02516"/>
    <w:rsid w:val="00E045D6"/>
    <w:rsid w:val="00E05AB5"/>
    <w:rsid w:val="00E05C25"/>
    <w:rsid w:val="00E10504"/>
    <w:rsid w:val="00E1436D"/>
    <w:rsid w:val="00E14912"/>
    <w:rsid w:val="00E15227"/>
    <w:rsid w:val="00E160AF"/>
    <w:rsid w:val="00E17048"/>
    <w:rsid w:val="00E204E2"/>
    <w:rsid w:val="00E21B76"/>
    <w:rsid w:val="00E23500"/>
    <w:rsid w:val="00E235F4"/>
    <w:rsid w:val="00E23764"/>
    <w:rsid w:val="00E23C53"/>
    <w:rsid w:val="00E24289"/>
    <w:rsid w:val="00E25E44"/>
    <w:rsid w:val="00E2615E"/>
    <w:rsid w:val="00E27A6D"/>
    <w:rsid w:val="00E307E0"/>
    <w:rsid w:val="00E36FE5"/>
    <w:rsid w:val="00E371BD"/>
    <w:rsid w:val="00E3747C"/>
    <w:rsid w:val="00E43005"/>
    <w:rsid w:val="00E44A90"/>
    <w:rsid w:val="00E454BF"/>
    <w:rsid w:val="00E45CDD"/>
    <w:rsid w:val="00E47EF5"/>
    <w:rsid w:val="00E50246"/>
    <w:rsid w:val="00E50D0F"/>
    <w:rsid w:val="00E53937"/>
    <w:rsid w:val="00E60082"/>
    <w:rsid w:val="00E6342C"/>
    <w:rsid w:val="00E63872"/>
    <w:rsid w:val="00E67458"/>
    <w:rsid w:val="00E70593"/>
    <w:rsid w:val="00E70825"/>
    <w:rsid w:val="00E713CE"/>
    <w:rsid w:val="00E7341C"/>
    <w:rsid w:val="00E7452E"/>
    <w:rsid w:val="00E75EEC"/>
    <w:rsid w:val="00E80186"/>
    <w:rsid w:val="00E81599"/>
    <w:rsid w:val="00E81B62"/>
    <w:rsid w:val="00E83960"/>
    <w:rsid w:val="00E865A8"/>
    <w:rsid w:val="00E8707A"/>
    <w:rsid w:val="00E926BF"/>
    <w:rsid w:val="00E9433B"/>
    <w:rsid w:val="00E946C8"/>
    <w:rsid w:val="00E947AC"/>
    <w:rsid w:val="00E952B0"/>
    <w:rsid w:val="00E95652"/>
    <w:rsid w:val="00E96424"/>
    <w:rsid w:val="00EA0AF8"/>
    <w:rsid w:val="00EA10AE"/>
    <w:rsid w:val="00EA2755"/>
    <w:rsid w:val="00EA29AD"/>
    <w:rsid w:val="00EA3DBA"/>
    <w:rsid w:val="00EB1856"/>
    <w:rsid w:val="00EB2C4A"/>
    <w:rsid w:val="00EB3A63"/>
    <w:rsid w:val="00EB4AED"/>
    <w:rsid w:val="00EB5D73"/>
    <w:rsid w:val="00EB6A7E"/>
    <w:rsid w:val="00EB6CA9"/>
    <w:rsid w:val="00EC3854"/>
    <w:rsid w:val="00EC4225"/>
    <w:rsid w:val="00EC51B3"/>
    <w:rsid w:val="00EC5886"/>
    <w:rsid w:val="00EC5FEF"/>
    <w:rsid w:val="00EC6F3A"/>
    <w:rsid w:val="00EC7B7B"/>
    <w:rsid w:val="00ED122E"/>
    <w:rsid w:val="00ED5EA7"/>
    <w:rsid w:val="00EE2461"/>
    <w:rsid w:val="00EE3F91"/>
    <w:rsid w:val="00EE3FC8"/>
    <w:rsid w:val="00EE5BAA"/>
    <w:rsid w:val="00EE5CF1"/>
    <w:rsid w:val="00EE7EAA"/>
    <w:rsid w:val="00EF14BF"/>
    <w:rsid w:val="00EF2A7D"/>
    <w:rsid w:val="00EF2E83"/>
    <w:rsid w:val="00EF3817"/>
    <w:rsid w:val="00EF4385"/>
    <w:rsid w:val="00EF4832"/>
    <w:rsid w:val="00EF5591"/>
    <w:rsid w:val="00EF5653"/>
    <w:rsid w:val="00EF7CD6"/>
    <w:rsid w:val="00F00194"/>
    <w:rsid w:val="00F00491"/>
    <w:rsid w:val="00F020ED"/>
    <w:rsid w:val="00F035D5"/>
    <w:rsid w:val="00F076AC"/>
    <w:rsid w:val="00F140FA"/>
    <w:rsid w:val="00F202A1"/>
    <w:rsid w:val="00F2197A"/>
    <w:rsid w:val="00F22256"/>
    <w:rsid w:val="00F23271"/>
    <w:rsid w:val="00F2354D"/>
    <w:rsid w:val="00F26550"/>
    <w:rsid w:val="00F3384F"/>
    <w:rsid w:val="00F33EF5"/>
    <w:rsid w:val="00F3414A"/>
    <w:rsid w:val="00F36A1E"/>
    <w:rsid w:val="00F401DA"/>
    <w:rsid w:val="00F4694F"/>
    <w:rsid w:val="00F4759A"/>
    <w:rsid w:val="00F51818"/>
    <w:rsid w:val="00F51BED"/>
    <w:rsid w:val="00F52C41"/>
    <w:rsid w:val="00F5427D"/>
    <w:rsid w:val="00F5528C"/>
    <w:rsid w:val="00F60D17"/>
    <w:rsid w:val="00F6118C"/>
    <w:rsid w:val="00F63B12"/>
    <w:rsid w:val="00F7131D"/>
    <w:rsid w:val="00F735AF"/>
    <w:rsid w:val="00F74993"/>
    <w:rsid w:val="00F76C97"/>
    <w:rsid w:val="00F7702C"/>
    <w:rsid w:val="00F80185"/>
    <w:rsid w:val="00F8181E"/>
    <w:rsid w:val="00F81B22"/>
    <w:rsid w:val="00F82576"/>
    <w:rsid w:val="00F8309F"/>
    <w:rsid w:val="00F83838"/>
    <w:rsid w:val="00F84CE0"/>
    <w:rsid w:val="00F85CC1"/>
    <w:rsid w:val="00F90534"/>
    <w:rsid w:val="00F90710"/>
    <w:rsid w:val="00F91A66"/>
    <w:rsid w:val="00F920A7"/>
    <w:rsid w:val="00F944AF"/>
    <w:rsid w:val="00F94CA6"/>
    <w:rsid w:val="00FA2433"/>
    <w:rsid w:val="00FA306D"/>
    <w:rsid w:val="00FA30DE"/>
    <w:rsid w:val="00FA41F9"/>
    <w:rsid w:val="00FA4CEA"/>
    <w:rsid w:val="00FA6842"/>
    <w:rsid w:val="00FB0F66"/>
    <w:rsid w:val="00FB2120"/>
    <w:rsid w:val="00FB4278"/>
    <w:rsid w:val="00FB47A7"/>
    <w:rsid w:val="00FC12F1"/>
    <w:rsid w:val="00FC138A"/>
    <w:rsid w:val="00FC20C9"/>
    <w:rsid w:val="00FC34E1"/>
    <w:rsid w:val="00FC4D72"/>
    <w:rsid w:val="00FC53C8"/>
    <w:rsid w:val="00FD03C2"/>
    <w:rsid w:val="00FD1F01"/>
    <w:rsid w:val="00FD3748"/>
    <w:rsid w:val="00FD4FBB"/>
    <w:rsid w:val="00FD6E54"/>
    <w:rsid w:val="00FE0152"/>
    <w:rsid w:val="00FE0C9F"/>
    <w:rsid w:val="00FE1138"/>
    <w:rsid w:val="00FE4183"/>
    <w:rsid w:val="00FE4748"/>
    <w:rsid w:val="00FF0DB2"/>
    <w:rsid w:val="00FF1ECF"/>
    <w:rsid w:val="00FF1F56"/>
    <w:rsid w:val="00FF387B"/>
    <w:rsid w:val="00FF3E1A"/>
    <w:rsid w:val="00FF586E"/>
    <w:rsid w:val="00FF5C90"/>
    <w:rsid w:val="00FF66EA"/>
    <w:rsid w:val="00FF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689">
      <w:bodyDiv w:val="1"/>
      <w:marLeft w:val="0"/>
      <w:marRight w:val="0"/>
      <w:marTop w:val="0"/>
      <w:marBottom w:val="0"/>
      <w:divBdr>
        <w:top w:val="none" w:sz="0" w:space="0" w:color="auto"/>
        <w:left w:val="none" w:sz="0" w:space="0" w:color="auto"/>
        <w:bottom w:val="none" w:sz="0" w:space="0" w:color="auto"/>
        <w:right w:val="none" w:sz="0" w:space="0" w:color="auto"/>
      </w:divBdr>
    </w:div>
    <w:div w:id="74130267">
      <w:bodyDiv w:val="1"/>
      <w:marLeft w:val="0"/>
      <w:marRight w:val="0"/>
      <w:marTop w:val="0"/>
      <w:marBottom w:val="0"/>
      <w:divBdr>
        <w:top w:val="none" w:sz="0" w:space="0" w:color="auto"/>
        <w:left w:val="none" w:sz="0" w:space="0" w:color="auto"/>
        <w:bottom w:val="none" w:sz="0" w:space="0" w:color="auto"/>
        <w:right w:val="none" w:sz="0" w:space="0" w:color="auto"/>
      </w:divBdr>
    </w:div>
    <w:div w:id="93747236">
      <w:bodyDiv w:val="1"/>
      <w:marLeft w:val="0"/>
      <w:marRight w:val="0"/>
      <w:marTop w:val="0"/>
      <w:marBottom w:val="0"/>
      <w:divBdr>
        <w:top w:val="none" w:sz="0" w:space="0" w:color="auto"/>
        <w:left w:val="none" w:sz="0" w:space="0" w:color="auto"/>
        <w:bottom w:val="none" w:sz="0" w:space="0" w:color="auto"/>
        <w:right w:val="none" w:sz="0" w:space="0" w:color="auto"/>
      </w:divBdr>
    </w:div>
    <w:div w:id="96338646">
      <w:bodyDiv w:val="1"/>
      <w:marLeft w:val="0"/>
      <w:marRight w:val="0"/>
      <w:marTop w:val="0"/>
      <w:marBottom w:val="0"/>
      <w:divBdr>
        <w:top w:val="none" w:sz="0" w:space="0" w:color="auto"/>
        <w:left w:val="none" w:sz="0" w:space="0" w:color="auto"/>
        <w:bottom w:val="none" w:sz="0" w:space="0" w:color="auto"/>
        <w:right w:val="none" w:sz="0" w:space="0" w:color="auto"/>
      </w:divBdr>
    </w:div>
    <w:div w:id="108818934">
      <w:bodyDiv w:val="1"/>
      <w:marLeft w:val="0"/>
      <w:marRight w:val="0"/>
      <w:marTop w:val="0"/>
      <w:marBottom w:val="0"/>
      <w:divBdr>
        <w:top w:val="none" w:sz="0" w:space="0" w:color="auto"/>
        <w:left w:val="none" w:sz="0" w:space="0" w:color="auto"/>
        <w:bottom w:val="none" w:sz="0" w:space="0" w:color="auto"/>
        <w:right w:val="none" w:sz="0" w:space="0" w:color="auto"/>
      </w:divBdr>
    </w:div>
    <w:div w:id="110975226">
      <w:bodyDiv w:val="1"/>
      <w:marLeft w:val="0"/>
      <w:marRight w:val="0"/>
      <w:marTop w:val="0"/>
      <w:marBottom w:val="0"/>
      <w:divBdr>
        <w:top w:val="none" w:sz="0" w:space="0" w:color="auto"/>
        <w:left w:val="none" w:sz="0" w:space="0" w:color="auto"/>
        <w:bottom w:val="none" w:sz="0" w:space="0" w:color="auto"/>
        <w:right w:val="none" w:sz="0" w:space="0" w:color="auto"/>
      </w:divBdr>
    </w:div>
    <w:div w:id="115490824">
      <w:bodyDiv w:val="1"/>
      <w:marLeft w:val="0"/>
      <w:marRight w:val="0"/>
      <w:marTop w:val="0"/>
      <w:marBottom w:val="0"/>
      <w:divBdr>
        <w:top w:val="none" w:sz="0" w:space="0" w:color="auto"/>
        <w:left w:val="none" w:sz="0" w:space="0" w:color="auto"/>
        <w:bottom w:val="none" w:sz="0" w:space="0" w:color="auto"/>
        <w:right w:val="none" w:sz="0" w:space="0" w:color="auto"/>
      </w:divBdr>
    </w:div>
    <w:div w:id="130565775">
      <w:bodyDiv w:val="1"/>
      <w:marLeft w:val="0"/>
      <w:marRight w:val="0"/>
      <w:marTop w:val="0"/>
      <w:marBottom w:val="0"/>
      <w:divBdr>
        <w:top w:val="none" w:sz="0" w:space="0" w:color="auto"/>
        <w:left w:val="none" w:sz="0" w:space="0" w:color="auto"/>
        <w:bottom w:val="none" w:sz="0" w:space="0" w:color="auto"/>
        <w:right w:val="none" w:sz="0" w:space="0" w:color="auto"/>
      </w:divBdr>
    </w:div>
    <w:div w:id="138810066">
      <w:bodyDiv w:val="1"/>
      <w:marLeft w:val="0"/>
      <w:marRight w:val="0"/>
      <w:marTop w:val="0"/>
      <w:marBottom w:val="0"/>
      <w:divBdr>
        <w:top w:val="none" w:sz="0" w:space="0" w:color="auto"/>
        <w:left w:val="none" w:sz="0" w:space="0" w:color="auto"/>
        <w:bottom w:val="none" w:sz="0" w:space="0" w:color="auto"/>
        <w:right w:val="none" w:sz="0" w:space="0" w:color="auto"/>
      </w:divBdr>
    </w:div>
    <w:div w:id="163740703">
      <w:bodyDiv w:val="1"/>
      <w:marLeft w:val="0"/>
      <w:marRight w:val="0"/>
      <w:marTop w:val="0"/>
      <w:marBottom w:val="0"/>
      <w:divBdr>
        <w:top w:val="none" w:sz="0" w:space="0" w:color="auto"/>
        <w:left w:val="none" w:sz="0" w:space="0" w:color="auto"/>
        <w:bottom w:val="none" w:sz="0" w:space="0" w:color="auto"/>
        <w:right w:val="none" w:sz="0" w:space="0" w:color="auto"/>
      </w:divBdr>
    </w:div>
    <w:div w:id="168718026">
      <w:bodyDiv w:val="1"/>
      <w:marLeft w:val="0"/>
      <w:marRight w:val="0"/>
      <w:marTop w:val="0"/>
      <w:marBottom w:val="0"/>
      <w:divBdr>
        <w:top w:val="none" w:sz="0" w:space="0" w:color="auto"/>
        <w:left w:val="none" w:sz="0" w:space="0" w:color="auto"/>
        <w:bottom w:val="none" w:sz="0" w:space="0" w:color="auto"/>
        <w:right w:val="none" w:sz="0" w:space="0" w:color="auto"/>
      </w:divBdr>
    </w:div>
    <w:div w:id="174225987">
      <w:bodyDiv w:val="1"/>
      <w:marLeft w:val="0"/>
      <w:marRight w:val="0"/>
      <w:marTop w:val="0"/>
      <w:marBottom w:val="0"/>
      <w:divBdr>
        <w:top w:val="none" w:sz="0" w:space="0" w:color="auto"/>
        <w:left w:val="none" w:sz="0" w:space="0" w:color="auto"/>
        <w:bottom w:val="none" w:sz="0" w:space="0" w:color="auto"/>
        <w:right w:val="none" w:sz="0" w:space="0" w:color="auto"/>
      </w:divBdr>
      <w:divsChild>
        <w:div w:id="107898360">
          <w:marLeft w:val="0"/>
          <w:marRight w:val="0"/>
          <w:marTop w:val="0"/>
          <w:marBottom w:val="0"/>
          <w:divBdr>
            <w:top w:val="none" w:sz="0" w:space="0" w:color="auto"/>
            <w:left w:val="none" w:sz="0" w:space="0" w:color="auto"/>
            <w:bottom w:val="none" w:sz="0" w:space="0" w:color="auto"/>
            <w:right w:val="none" w:sz="0" w:space="0" w:color="auto"/>
          </w:divBdr>
        </w:div>
      </w:divsChild>
    </w:div>
    <w:div w:id="185678994">
      <w:bodyDiv w:val="1"/>
      <w:marLeft w:val="0"/>
      <w:marRight w:val="0"/>
      <w:marTop w:val="0"/>
      <w:marBottom w:val="0"/>
      <w:divBdr>
        <w:top w:val="none" w:sz="0" w:space="0" w:color="auto"/>
        <w:left w:val="none" w:sz="0" w:space="0" w:color="auto"/>
        <w:bottom w:val="none" w:sz="0" w:space="0" w:color="auto"/>
        <w:right w:val="none" w:sz="0" w:space="0" w:color="auto"/>
      </w:divBdr>
    </w:div>
    <w:div w:id="206643477">
      <w:bodyDiv w:val="1"/>
      <w:marLeft w:val="0"/>
      <w:marRight w:val="0"/>
      <w:marTop w:val="0"/>
      <w:marBottom w:val="0"/>
      <w:divBdr>
        <w:top w:val="none" w:sz="0" w:space="0" w:color="auto"/>
        <w:left w:val="none" w:sz="0" w:space="0" w:color="auto"/>
        <w:bottom w:val="none" w:sz="0" w:space="0" w:color="auto"/>
        <w:right w:val="none" w:sz="0" w:space="0" w:color="auto"/>
      </w:divBdr>
    </w:div>
    <w:div w:id="221139659">
      <w:bodyDiv w:val="1"/>
      <w:marLeft w:val="0"/>
      <w:marRight w:val="0"/>
      <w:marTop w:val="0"/>
      <w:marBottom w:val="0"/>
      <w:divBdr>
        <w:top w:val="none" w:sz="0" w:space="0" w:color="auto"/>
        <w:left w:val="none" w:sz="0" w:space="0" w:color="auto"/>
        <w:bottom w:val="none" w:sz="0" w:space="0" w:color="auto"/>
        <w:right w:val="none" w:sz="0" w:space="0" w:color="auto"/>
      </w:divBdr>
    </w:div>
    <w:div w:id="222061894">
      <w:bodyDiv w:val="1"/>
      <w:marLeft w:val="0"/>
      <w:marRight w:val="0"/>
      <w:marTop w:val="0"/>
      <w:marBottom w:val="0"/>
      <w:divBdr>
        <w:top w:val="none" w:sz="0" w:space="0" w:color="auto"/>
        <w:left w:val="none" w:sz="0" w:space="0" w:color="auto"/>
        <w:bottom w:val="none" w:sz="0" w:space="0" w:color="auto"/>
        <w:right w:val="none" w:sz="0" w:space="0" w:color="auto"/>
      </w:divBdr>
      <w:divsChild>
        <w:div w:id="264461033">
          <w:marLeft w:val="0"/>
          <w:marRight w:val="0"/>
          <w:marTop w:val="0"/>
          <w:marBottom w:val="0"/>
          <w:divBdr>
            <w:top w:val="none" w:sz="0" w:space="0" w:color="auto"/>
            <w:left w:val="none" w:sz="0" w:space="0" w:color="auto"/>
            <w:bottom w:val="none" w:sz="0" w:space="0" w:color="auto"/>
            <w:right w:val="none" w:sz="0" w:space="0" w:color="auto"/>
          </w:divBdr>
        </w:div>
        <w:div w:id="1155492787">
          <w:marLeft w:val="0"/>
          <w:marRight w:val="0"/>
          <w:marTop w:val="0"/>
          <w:marBottom w:val="0"/>
          <w:divBdr>
            <w:top w:val="none" w:sz="0" w:space="0" w:color="auto"/>
            <w:left w:val="none" w:sz="0" w:space="0" w:color="auto"/>
            <w:bottom w:val="none" w:sz="0" w:space="0" w:color="auto"/>
            <w:right w:val="none" w:sz="0" w:space="0" w:color="auto"/>
          </w:divBdr>
        </w:div>
        <w:div w:id="1436318142">
          <w:marLeft w:val="0"/>
          <w:marRight w:val="0"/>
          <w:marTop w:val="0"/>
          <w:marBottom w:val="0"/>
          <w:divBdr>
            <w:top w:val="none" w:sz="0" w:space="0" w:color="auto"/>
            <w:left w:val="none" w:sz="0" w:space="0" w:color="auto"/>
            <w:bottom w:val="none" w:sz="0" w:space="0" w:color="auto"/>
            <w:right w:val="none" w:sz="0" w:space="0" w:color="auto"/>
          </w:divBdr>
        </w:div>
      </w:divsChild>
    </w:div>
    <w:div w:id="230849791">
      <w:bodyDiv w:val="1"/>
      <w:marLeft w:val="0"/>
      <w:marRight w:val="0"/>
      <w:marTop w:val="0"/>
      <w:marBottom w:val="0"/>
      <w:divBdr>
        <w:top w:val="none" w:sz="0" w:space="0" w:color="auto"/>
        <w:left w:val="none" w:sz="0" w:space="0" w:color="auto"/>
        <w:bottom w:val="none" w:sz="0" w:space="0" w:color="auto"/>
        <w:right w:val="none" w:sz="0" w:space="0" w:color="auto"/>
      </w:divBdr>
      <w:divsChild>
        <w:div w:id="1541941115">
          <w:marLeft w:val="0"/>
          <w:marRight w:val="0"/>
          <w:marTop w:val="0"/>
          <w:marBottom w:val="0"/>
          <w:divBdr>
            <w:top w:val="none" w:sz="0" w:space="0" w:color="auto"/>
            <w:left w:val="none" w:sz="0" w:space="0" w:color="auto"/>
            <w:bottom w:val="none" w:sz="0" w:space="0" w:color="auto"/>
            <w:right w:val="none" w:sz="0" w:space="0" w:color="auto"/>
          </w:divBdr>
        </w:div>
        <w:div w:id="71436563">
          <w:marLeft w:val="0"/>
          <w:marRight w:val="0"/>
          <w:marTop w:val="0"/>
          <w:marBottom w:val="0"/>
          <w:divBdr>
            <w:top w:val="none" w:sz="0" w:space="0" w:color="auto"/>
            <w:left w:val="none" w:sz="0" w:space="0" w:color="auto"/>
            <w:bottom w:val="none" w:sz="0" w:space="0" w:color="auto"/>
            <w:right w:val="none" w:sz="0" w:space="0" w:color="auto"/>
          </w:divBdr>
        </w:div>
        <w:div w:id="772017236">
          <w:marLeft w:val="0"/>
          <w:marRight w:val="0"/>
          <w:marTop w:val="0"/>
          <w:marBottom w:val="0"/>
          <w:divBdr>
            <w:top w:val="none" w:sz="0" w:space="0" w:color="auto"/>
            <w:left w:val="none" w:sz="0" w:space="0" w:color="auto"/>
            <w:bottom w:val="none" w:sz="0" w:space="0" w:color="auto"/>
            <w:right w:val="none" w:sz="0" w:space="0" w:color="auto"/>
          </w:divBdr>
        </w:div>
      </w:divsChild>
    </w:div>
    <w:div w:id="240214278">
      <w:bodyDiv w:val="1"/>
      <w:marLeft w:val="0"/>
      <w:marRight w:val="0"/>
      <w:marTop w:val="0"/>
      <w:marBottom w:val="0"/>
      <w:divBdr>
        <w:top w:val="none" w:sz="0" w:space="0" w:color="auto"/>
        <w:left w:val="none" w:sz="0" w:space="0" w:color="auto"/>
        <w:bottom w:val="none" w:sz="0" w:space="0" w:color="auto"/>
        <w:right w:val="none" w:sz="0" w:space="0" w:color="auto"/>
      </w:divBdr>
    </w:div>
    <w:div w:id="281308372">
      <w:bodyDiv w:val="1"/>
      <w:marLeft w:val="0"/>
      <w:marRight w:val="0"/>
      <w:marTop w:val="0"/>
      <w:marBottom w:val="0"/>
      <w:divBdr>
        <w:top w:val="none" w:sz="0" w:space="0" w:color="auto"/>
        <w:left w:val="none" w:sz="0" w:space="0" w:color="auto"/>
        <w:bottom w:val="none" w:sz="0" w:space="0" w:color="auto"/>
        <w:right w:val="none" w:sz="0" w:space="0" w:color="auto"/>
      </w:divBdr>
      <w:divsChild>
        <w:div w:id="368188769">
          <w:marLeft w:val="0"/>
          <w:marRight w:val="0"/>
          <w:marTop w:val="0"/>
          <w:marBottom w:val="0"/>
          <w:divBdr>
            <w:top w:val="none" w:sz="0" w:space="0" w:color="auto"/>
            <w:left w:val="none" w:sz="0" w:space="0" w:color="auto"/>
            <w:bottom w:val="none" w:sz="0" w:space="0" w:color="auto"/>
            <w:right w:val="none" w:sz="0" w:space="0" w:color="auto"/>
          </w:divBdr>
        </w:div>
      </w:divsChild>
    </w:div>
    <w:div w:id="296227368">
      <w:bodyDiv w:val="1"/>
      <w:marLeft w:val="0"/>
      <w:marRight w:val="0"/>
      <w:marTop w:val="0"/>
      <w:marBottom w:val="0"/>
      <w:divBdr>
        <w:top w:val="none" w:sz="0" w:space="0" w:color="auto"/>
        <w:left w:val="none" w:sz="0" w:space="0" w:color="auto"/>
        <w:bottom w:val="none" w:sz="0" w:space="0" w:color="auto"/>
        <w:right w:val="none" w:sz="0" w:space="0" w:color="auto"/>
      </w:divBdr>
    </w:div>
    <w:div w:id="304236353">
      <w:bodyDiv w:val="1"/>
      <w:marLeft w:val="0"/>
      <w:marRight w:val="0"/>
      <w:marTop w:val="0"/>
      <w:marBottom w:val="0"/>
      <w:divBdr>
        <w:top w:val="none" w:sz="0" w:space="0" w:color="auto"/>
        <w:left w:val="none" w:sz="0" w:space="0" w:color="auto"/>
        <w:bottom w:val="none" w:sz="0" w:space="0" w:color="auto"/>
        <w:right w:val="none" w:sz="0" w:space="0" w:color="auto"/>
      </w:divBdr>
    </w:div>
    <w:div w:id="331225658">
      <w:bodyDiv w:val="1"/>
      <w:marLeft w:val="0"/>
      <w:marRight w:val="0"/>
      <w:marTop w:val="0"/>
      <w:marBottom w:val="0"/>
      <w:divBdr>
        <w:top w:val="none" w:sz="0" w:space="0" w:color="auto"/>
        <w:left w:val="none" w:sz="0" w:space="0" w:color="auto"/>
        <w:bottom w:val="none" w:sz="0" w:space="0" w:color="auto"/>
        <w:right w:val="none" w:sz="0" w:space="0" w:color="auto"/>
      </w:divBdr>
      <w:divsChild>
        <w:div w:id="1321542466">
          <w:marLeft w:val="0"/>
          <w:marRight w:val="0"/>
          <w:marTop w:val="240"/>
          <w:marBottom w:val="240"/>
          <w:divBdr>
            <w:top w:val="none" w:sz="0" w:space="0" w:color="auto"/>
            <w:left w:val="none" w:sz="0" w:space="0" w:color="auto"/>
            <w:bottom w:val="none" w:sz="0" w:space="0" w:color="auto"/>
            <w:right w:val="none" w:sz="0" w:space="0" w:color="auto"/>
          </w:divBdr>
        </w:div>
        <w:div w:id="751126272">
          <w:marLeft w:val="0"/>
          <w:marRight w:val="0"/>
          <w:marTop w:val="240"/>
          <w:marBottom w:val="240"/>
          <w:divBdr>
            <w:top w:val="none" w:sz="0" w:space="0" w:color="auto"/>
            <w:left w:val="none" w:sz="0" w:space="0" w:color="auto"/>
            <w:bottom w:val="none" w:sz="0" w:space="0" w:color="auto"/>
            <w:right w:val="none" w:sz="0" w:space="0" w:color="auto"/>
          </w:divBdr>
        </w:div>
        <w:div w:id="1512530573">
          <w:marLeft w:val="0"/>
          <w:marRight w:val="0"/>
          <w:marTop w:val="240"/>
          <w:marBottom w:val="240"/>
          <w:divBdr>
            <w:top w:val="none" w:sz="0" w:space="0" w:color="auto"/>
            <w:left w:val="none" w:sz="0" w:space="0" w:color="auto"/>
            <w:bottom w:val="none" w:sz="0" w:space="0" w:color="auto"/>
            <w:right w:val="none" w:sz="0" w:space="0" w:color="auto"/>
          </w:divBdr>
        </w:div>
        <w:div w:id="1679192146">
          <w:marLeft w:val="0"/>
          <w:marRight w:val="0"/>
          <w:marTop w:val="240"/>
          <w:marBottom w:val="240"/>
          <w:divBdr>
            <w:top w:val="none" w:sz="0" w:space="0" w:color="auto"/>
            <w:left w:val="none" w:sz="0" w:space="0" w:color="auto"/>
            <w:bottom w:val="none" w:sz="0" w:space="0" w:color="auto"/>
            <w:right w:val="none" w:sz="0" w:space="0" w:color="auto"/>
          </w:divBdr>
        </w:div>
      </w:divsChild>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84334347">
      <w:bodyDiv w:val="1"/>
      <w:marLeft w:val="0"/>
      <w:marRight w:val="0"/>
      <w:marTop w:val="0"/>
      <w:marBottom w:val="0"/>
      <w:divBdr>
        <w:top w:val="none" w:sz="0" w:space="0" w:color="auto"/>
        <w:left w:val="none" w:sz="0" w:space="0" w:color="auto"/>
        <w:bottom w:val="none" w:sz="0" w:space="0" w:color="auto"/>
        <w:right w:val="none" w:sz="0" w:space="0" w:color="auto"/>
      </w:divBdr>
    </w:div>
    <w:div w:id="415324493">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6">
          <w:marLeft w:val="0"/>
          <w:marRight w:val="0"/>
          <w:marTop w:val="0"/>
          <w:marBottom w:val="0"/>
          <w:divBdr>
            <w:top w:val="none" w:sz="0" w:space="0" w:color="auto"/>
            <w:left w:val="none" w:sz="0" w:space="0" w:color="auto"/>
            <w:bottom w:val="none" w:sz="0" w:space="0" w:color="auto"/>
            <w:right w:val="none" w:sz="0" w:space="0" w:color="auto"/>
          </w:divBdr>
          <w:divsChild>
            <w:div w:id="1758596794">
              <w:marLeft w:val="0"/>
              <w:marRight w:val="0"/>
              <w:marTop w:val="0"/>
              <w:marBottom w:val="0"/>
              <w:divBdr>
                <w:top w:val="none" w:sz="0" w:space="0" w:color="auto"/>
                <w:left w:val="none" w:sz="0" w:space="0" w:color="auto"/>
                <w:bottom w:val="none" w:sz="0" w:space="0" w:color="auto"/>
                <w:right w:val="none" w:sz="0" w:space="0" w:color="auto"/>
              </w:divBdr>
            </w:div>
            <w:div w:id="3242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1385">
      <w:bodyDiv w:val="1"/>
      <w:marLeft w:val="0"/>
      <w:marRight w:val="0"/>
      <w:marTop w:val="0"/>
      <w:marBottom w:val="0"/>
      <w:divBdr>
        <w:top w:val="none" w:sz="0" w:space="0" w:color="auto"/>
        <w:left w:val="none" w:sz="0" w:space="0" w:color="auto"/>
        <w:bottom w:val="none" w:sz="0" w:space="0" w:color="auto"/>
        <w:right w:val="none" w:sz="0" w:space="0" w:color="auto"/>
      </w:divBdr>
    </w:div>
    <w:div w:id="424961376">
      <w:bodyDiv w:val="1"/>
      <w:marLeft w:val="0"/>
      <w:marRight w:val="0"/>
      <w:marTop w:val="0"/>
      <w:marBottom w:val="0"/>
      <w:divBdr>
        <w:top w:val="none" w:sz="0" w:space="0" w:color="auto"/>
        <w:left w:val="none" w:sz="0" w:space="0" w:color="auto"/>
        <w:bottom w:val="none" w:sz="0" w:space="0" w:color="auto"/>
        <w:right w:val="none" w:sz="0" w:space="0" w:color="auto"/>
      </w:divBdr>
      <w:divsChild>
        <w:div w:id="108397364">
          <w:marLeft w:val="0"/>
          <w:marRight w:val="0"/>
          <w:marTop w:val="0"/>
          <w:marBottom w:val="0"/>
          <w:divBdr>
            <w:top w:val="none" w:sz="0" w:space="0" w:color="auto"/>
            <w:left w:val="none" w:sz="0" w:space="0" w:color="auto"/>
            <w:bottom w:val="none" w:sz="0" w:space="0" w:color="auto"/>
            <w:right w:val="none" w:sz="0" w:space="0" w:color="auto"/>
          </w:divBdr>
          <w:divsChild>
            <w:div w:id="80495778">
              <w:marLeft w:val="0"/>
              <w:marRight w:val="0"/>
              <w:marTop w:val="0"/>
              <w:marBottom w:val="0"/>
              <w:divBdr>
                <w:top w:val="none" w:sz="0" w:space="0" w:color="auto"/>
                <w:left w:val="none" w:sz="0" w:space="0" w:color="auto"/>
                <w:bottom w:val="none" w:sz="0" w:space="0" w:color="auto"/>
                <w:right w:val="none" w:sz="0" w:space="0" w:color="auto"/>
              </w:divBdr>
              <w:divsChild>
                <w:div w:id="1102410069">
                  <w:marLeft w:val="0"/>
                  <w:marRight w:val="0"/>
                  <w:marTop w:val="0"/>
                  <w:marBottom w:val="0"/>
                  <w:divBdr>
                    <w:top w:val="none" w:sz="0" w:space="0" w:color="auto"/>
                    <w:left w:val="none" w:sz="0" w:space="0" w:color="auto"/>
                    <w:bottom w:val="none" w:sz="0" w:space="0" w:color="auto"/>
                    <w:right w:val="none" w:sz="0" w:space="0" w:color="auto"/>
                  </w:divBdr>
                  <w:divsChild>
                    <w:div w:id="1633828944">
                      <w:marLeft w:val="0"/>
                      <w:marRight w:val="0"/>
                      <w:marTop w:val="0"/>
                      <w:marBottom w:val="0"/>
                      <w:divBdr>
                        <w:top w:val="none" w:sz="0" w:space="0" w:color="auto"/>
                        <w:left w:val="none" w:sz="0" w:space="0" w:color="auto"/>
                        <w:bottom w:val="none" w:sz="0" w:space="0" w:color="auto"/>
                        <w:right w:val="none" w:sz="0" w:space="0" w:color="auto"/>
                      </w:divBdr>
                    </w:div>
                    <w:div w:id="1437948145">
                      <w:marLeft w:val="0"/>
                      <w:marRight w:val="0"/>
                      <w:marTop w:val="0"/>
                      <w:marBottom w:val="0"/>
                      <w:divBdr>
                        <w:top w:val="none" w:sz="0" w:space="0" w:color="auto"/>
                        <w:left w:val="none" w:sz="0" w:space="0" w:color="auto"/>
                        <w:bottom w:val="none" w:sz="0" w:space="0" w:color="auto"/>
                        <w:right w:val="none" w:sz="0" w:space="0" w:color="auto"/>
                      </w:divBdr>
                      <w:divsChild>
                        <w:div w:id="23943503">
                          <w:marLeft w:val="0"/>
                          <w:marRight w:val="0"/>
                          <w:marTop w:val="0"/>
                          <w:marBottom w:val="0"/>
                          <w:divBdr>
                            <w:top w:val="none" w:sz="0" w:space="0" w:color="auto"/>
                            <w:left w:val="none" w:sz="0" w:space="0" w:color="auto"/>
                            <w:bottom w:val="none" w:sz="0" w:space="0" w:color="auto"/>
                            <w:right w:val="none" w:sz="0" w:space="0" w:color="auto"/>
                          </w:divBdr>
                          <w:divsChild>
                            <w:div w:id="14806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47072">
          <w:marLeft w:val="0"/>
          <w:marRight w:val="0"/>
          <w:marTop w:val="0"/>
          <w:marBottom w:val="0"/>
          <w:divBdr>
            <w:top w:val="none" w:sz="0" w:space="0" w:color="auto"/>
            <w:left w:val="none" w:sz="0" w:space="0" w:color="auto"/>
            <w:bottom w:val="none" w:sz="0" w:space="0" w:color="auto"/>
            <w:right w:val="none" w:sz="0" w:space="0" w:color="auto"/>
          </w:divBdr>
          <w:divsChild>
            <w:div w:id="1549489416">
              <w:marLeft w:val="0"/>
              <w:marRight w:val="0"/>
              <w:marTop w:val="0"/>
              <w:marBottom w:val="0"/>
              <w:divBdr>
                <w:top w:val="none" w:sz="0" w:space="0" w:color="auto"/>
                <w:left w:val="none" w:sz="0" w:space="0" w:color="auto"/>
                <w:bottom w:val="none" w:sz="0" w:space="0" w:color="auto"/>
                <w:right w:val="none" w:sz="0" w:space="0" w:color="auto"/>
              </w:divBdr>
              <w:divsChild>
                <w:div w:id="270824203">
                  <w:marLeft w:val="0"/>
                  <w:marRight w:val="0"/>
                  <w:marTop w:val="0"/>
                  <w:marBottom w:val="0"/>
                  <w:divBdr>
                    <w:top w:val="none" w:sz="0" w:space="0" w:color="auto"/>
                    <w:left w:val="none" w:sz="0" w:space="0" w:color="auto"/>
                    <w:bottom w:val="none" w:sz="0" w:space="0" w:color="auto"/>
                    <w:right w:val="none" w:sz="0" w:space="0" w:color="auto"/>
                  </w:divBdr>
                  <w:divsChild>
                    <w:div w:id="1815025584">
                      <w:marLeft w:val="0"/>
                      <w:marRight w:val="0"/>
                      <w:marTop w:val="0"/>
                      <w:marBottom w:val="0"/>
                      <w:divBdr>
                        <w:top w:val="none" w:sz="0" w:space="0" w:color="auto"/>
                        <w:left w:val="none" w:sz="0" w:space="0" w:color="auto"/>
                        <w:bottom w:val="none" w:sz="0" w:space="0" w:color="auto"/>
                        <w:right w:val="none" w:sz="0" w:space="0" w:color="auto"/>
                      </w:divBdr>
                      <w:divsChild>
                        <w:div w:id="952591958">
                          <w:marLeft w:val="0"/>
                          <w:marRight w:val="0"/>
                          <w:marTop w:val="0"/>
                          <w:marBottom w:val="0"/>
                          <w:divBdr>
                            <w:top w:val="none" w:sz="0" w:space="0" w:color="auto"/>
                            <w:left w:val="none" w:sz="0" w:space="0" w:color="auto"/>
                            <w:bottom w:val="none" w:sz="0" w:space="0" w:color="auto"/>
                            <w:right w:val="none" w:sz="0" w:space="0" w:color="auto"/>
                          </w:divBdr>
                          <w:divsChild>
                            <w:div w:id="686831668">
                              <w:marLeft w:val="0"/>
                              <w:marRight w:val="0"/>
                              <w:marTop w:val="0"/>
                              <w:marBottom w:val="0"/>
                              <w:divBdr>
                                <w:top w:val="none" w:sz="0" w:space="0" w:color="auto"/>
                                <w:left w:val="none" w:sz="0" w:space="0" w:color="auto"/>
                                <w:bottom w:val="none" w:sz="0" w:space="0" w:color="auto"/>
                                <w:right w:val="none" w:sz="0" w:space="0" w:color="auto"/>
                              </w:divBdr>
                              <w:divsChild>
                                <w:div w:id="3885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6008">
                          <w:marLeft w:val="0"/>
                          <w:marRight w:val="0"/>
                          <w:marTop w:val="0"/>
                          <w:marBottom w:val="0"/>
                          <w:divBdr>
                            <w:top w:val="none" w:sz="0" w:space="0" w:color="auto"/>
                            <w:left w:val="none" w:sz="0" w:space="0" w:color="auto"/>
                            <w:bottom w:val="none" w:sz="0" w:space="0" w:color="auto"/>
                            <w:right w:val="none" w:sz="0" w:space="0" w:color="auto"/>
                          </w:divBdr>
                          <w:divsChild>
                            <w:div w:id="299114386">
                              <w:marLeft w:val="0"/>
                              <w:marRight w:val="0"/>
                              <w:marTop w:val="0"/>
                              <w:marBottom w:val="0"/>
                              <w:divBdr>
                                <w:top w:val="none" w:sz="0" w:space="0" w:color="auto"/>
                                <w:left w:val="none" w:sz="0" w:space="0" w:color="auto"/>
                                <w:bottom w:val="none" w:sz="0" w:space="0" w:color="auto"/>
                                <w:right w:val="none" w:sz="0" w:space="0" w:color="auto"/>
                              </w:divBdr>
                            </w:div>
                          </w:divsChild>
                        </w:div>
                        <w:div w:id="440731628">
                          <w:marLeft w:val="0"/>
                          <w:marRight w:val="0"/>
                          <w:marTop w:val="0"/>
                          <w:marBottom w:val="0"/>
                          <w:divBdr>
                            <w:top w:val="none" w:sz="0" w:space="0" w:color="auto"/>
                            <w:left w:val="none" w:sz="0" w:space="0" w:color="auto"/>
                            <w:bottom w:val="none" w:sz="0" w:space="0" w:color="auto"/>
                            <w:right w:val="none" w:sz="0" w:space="0" w:color="auto"/>
                          </w:divBdr>
                          <w:divsChild>
                            <w:div w:id="444350122">
                              <w:marLeft w:val="0"/>
                              <w:marRight w:val="0"/>
                              <w:marTop w:val="0"/>
                              <w:marBottom w:val="0"/>
                              <w:divBdr>
                                <w:top w:val="none" w:sz="0" w:space="0" w:color="auto"/>
                                <w:left w:val="none" w:sz="0" w:space="0" w:color="auto"/>
                                <w:bottom w:val="none" w:sz="0" w:space="0" w:color="auto"/>
                                <w:right w:val="none" w:sz="0" w:space="0" w:color="auto"/>
                              </w:divBdr>
                              <w:divsChild>
                                <w:div w:id="1711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9653">
                          <w:marLeft w:val="0"/>
                          <w:marRight w:val="0"/>
                          <w:marTop w:val="0"/>
                          <w:marBottom w:val="0"/>
                          <w:divBdr>
                            <w:top w:val="none" w:sz="0" w:space="0" w:color="auto"/>
                            <w:left w:val="none" w:sz="0" w:space="0" w:color="auto"/>
                            <w:bottom w:val="none" w:sz="0" w:space="0" w:color="auto"/>
                            <w:right w:val="none" w:sz="0" w:space="0" w:color="auto"/>
                          </w:divBdr>
                          <w:divsChild>
                            <w:div w:id="440733460">
                              <w:marLeft w:val="0"/>
                              <w:marRight w:val="0"/>
                              <w:marTop w:val="0"/>
                              <w:marBottom w:val="0"/>
                              <w:divBdr>
                                <w:top w:val="none" w:sz="0" w:space="0" w:color="auto"/>
                                <w:left w:val="none" w:sz="0" w:space="0" w:color="auto"/>
                                <w:bottom w:val="none" w:sz="0" w:space="0" w:color="auto"/>
                                <w:right w:val="none" w:sz="0" w:space="0" w:color="auto"/>
                              </w:divBdr>
                              <w:divsChild>
                                <w:div w:id="934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1344">
                          <w:marLeft w:val="0"/>
                          <w:marRight w:val="0"/>
                          <w:marTop w:val="0"/>
                          <w:marBottom w:val="0"/>
                          <w:divBdr>
                            <w:top w:val="none" w:sz="0" w:space="0" w:color="auto"/>
                            <w:left w:val="none" w:sz="0" w:space="0" w:color="auto"/>
                            <w:bottom w:val="none" w:sz="0" w:space="0" w:color="auto"/>
                            <w:right w:val="none" w:sz="0" w:space="0" w:color="auto"/>
                          </w:divBdr>
                          <w:divsChild>
                            <w:div w:id="2025545173">
                              <w:marLeft w:val="0"/>
                              <w:marRight w:val="0"/>
                              <w:marTop w:val="0"/>
                              <w:marBottom w:val="0"/>
                              <w:divBdr>
                                <w:top w:val="none" w:sz="0" w:space="0" w:color="auto"/>
                                <w:left w:val="none" w:sz="0" w:space="0" w:color="auto"/>
                                <w:bottom w:val="none" w:sz="0" w:space="0" w:color="auto"/>
                                <w:right w:val="none" w:sz="0" w:space="0" w:color="auto"/>
                              </w:divBdr>
                              <w:divsChild>
                                <w:div w:id="570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1253">
                          <w:marLeft w:val="0"/>
                          <w:marRight w:val="0"/>
                          <w:marTop w:val="0"/>
                          <w:marBottom w:val="0"/>
                          <w:divBdr>
                            <w:top w:val="none" w:sz="0" w:space="0" w:color="auto"/>
                            <w:left w:val="none" w:sz="0" w:space="0" w:color="auto"/>
                            <w:bottom w:val="none" w:sz="0" w:space="0" w:color="auto"/>
                            <w:right w:val="none" w:sz="0" w:space="0" w:color="auto"/>
                          </w:divBdr>
                          <w:divsChild>
                            <w:div w:id="118233825">
                              <w:marLeft w:val="0"/>
                              <w:marRight w:val="0"/>
                              <w:marTop w:val="0"/>
                              <w:marBottom w:val="0"/>
                              <w:divBdr>
                                <w:top w:val="none" w:sz="0" w:space="0" w:color="auto"/>
                                <w:left w:val="none" w:sz="0" w:space="0" w:color="auto"/>
                                <w:bottom w:val="none" w:sz="0" w:space="0" w:color="auto"/>
                                <w:right w:val="none" w:sz="0" w:space="0" w:color="auto"/>
                              </w:divBdr>
                              <w:divsChild>
                                <w:div w:id="8088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512">
                          <w:marLeft w:val="0"/>
                          <w:marRight w:val="0"/>
                          <w:marTop w:val="0"/>
                          <w:marBottom w:val="0"/>
                          <w:divBdr>
                            <w:top w:val="none" w:sz="0" w:space="0" w:color="auto"/>
                            <w:left w:val="none" w:sz="0" w:space="0" w:color="auto"/>
                            <w:bottom w:val="none" w:sz="0" w:space="0" w:color="auto"/>
                            <w:right w:val="none" w:sz="0" w:space="0" w:color="auto"/>
                          </w:divBdr>
                          <w:divsChild>
                            <w:div w:id="274748995">
                              <w:marLeft w:val="0"/>
                              <w:marRight w:val="0"/>
                              <w:marTop w:val="0"/>
                              <w:marBottom w:val="0"/>
                              <w:divBdr>
                                <w:top w:val="none" w:sz="0" w:space="0" w:color="auto"/>
                                <w:left w:val="none" w:sz="0" w:space="0" w:color="auto"/>
                                <w:bottom w:val="none" w:sz="0" w:space="0" w:color="auto"/>
                                <w:right w:val="none" w:sz="0" w:space="0" w:color="auto"/>
                              </w:divBdr>
                              <w:divsChild>
                                <w:div w:id="19326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505888">
                      <w:marLeft w:val="0"/>
                      <w:marRight w:val="0"/>
                      <w:marTop w:val="0"/>
                      <w:marBottom w:val="0"/>
                      <w:divBdr>
                        <w:top w:val="none" w:sz="0" w:space="0" w:color="auto"/>
                        <w:left w:val="none" w:sz="0" w:space="0" w:color="auto"/>
                        <w:bottom w:val="none" w:sz="0" w:space="0" w:color="auto"/>
                        <w:right w:val="none" w:sz="0" w:space="0" w:color="auto"/>
                      </w:divBdr>
                      <w:divsChild>
                        <w:div w:id="752895867">
                          <w:marLeft w:val="0"/>
                          <w:marRight w:val="0"/>
                          <w:marTop w:val="0"/>
                          <w:marBottom w:val="0"/>
                          <w:divBdr>
                            <w:top w:val="none" w:sz="0" w:space="0" w:color="auto"/>
                            <w:left w:val="none" w:sz="0" w:space="0" w:color="auto"/>
                            <w:bottom w:val="none" w:sz="0" w:space="0" w:color="auto"/>
                            <w:right w:val="none" w:sz="0" w:space="0" w:color="auto"/>
                          </w:divBdr>
                          <w:divsChild>
                            <w:div w:id="1521312956">
                              <w:marLeft w:val="0"/>
                              <w:marRight w:val="0"/>
                              <w:marTop w:val="0"/>
                              <w:marBottom w:val="0"/>
                              <w:divBdr>
                                <w:top w:val="none" w:sz="0" w:space="0" w:color="auto"/>
                                <w:left w:val="none" w:sz="0" w:space="0" w:color="auto"/>
                                <w:bottom w:val="none" w:sz="0" w:space="0" w:color="auto"/>
                                <w:right w:val="none" w:sz="0" w:space="0" w:color="auto"/>
                              </w:divBdr>
                              <w:divsChild>
                                <w:div w:id="3769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2868">
                          <w:marLeft w:val="0"/>
                          <w:marRight w:val="0"/>
                          <w:marTop w:val="0"/>
                          <w:marBottom w:val="0"/>
                          <w:divBdr>
                            <w:top w:val="none" w:sz="0" w:space="0" w:color="auto"/>
                            <w:left w:val="none" w:sz="0" w:space="0" w:color="auto"/>
                            <w:bottom w:val="none" w:sz="0" w:space="0" w:color="auto"/>
                            <w:right w:val="none" w:sz="0" w:space="0" w:color="auto"/>
                          </w:divBdr>
                          <w:divsChild>
                            <w:div w:id="1775319141">
                              <w:marLeft w:val="0"/>
                              <w:marRight w:val="0"/>
                              <w:marTop w:val="0"/>
                              <w:marBottom w:val="0"/>
                              <w:divBdr>
                                <w:top w:val="none" w:sz="0" w:space="0" w:color="auto"/>
                                <w:left w:val="none" w:sz="0" w:space="0" w:color="auto"/>
                                <w:bottom w:val="none" w:sz="0" w:space="0" w:color="auto"/>
                                <w:right w:val="none" w:sz="0" w:space="0" w:color="auto"/>
                              </w:divBdr>
                            </w:div>
                          </w:divsChild>
                        </w:div>
                        <w:div w:id="505174282">
                          <w:marLeft w:val="0"/>
                          <w:marRight w:val="0"/>
                          <w:marTop w:val="0"/>
                          <w:marBottom w:val="0"/>
                          <w:divBdr>
                            <w:top w:val="none" w:sz="0" w:space="0" w:color="auto"/>
                            <w:left w:val="none" w:sz="0" w:space="0" w:color="auto"/>
                            <w:bottom w:val="none" w:sz="0" w:space="0" w:color="auto"/>
                            <w:right w:val="none" w:sz="0" w:space="0" w:color="auto"/>
                          </w:divBdr>
                          <w:divsChild>
                            <w:div w:id="2035494626">
                              <w:marLeft w:val="0"/>
                              <w:marRight w:val="0"/>
                              <w:marTop w:val="0"/>
                              <w:marBottom w:val="0"/>
                              <w:divBdr>
                                <w:top w:val="none" w:sz="0" w:space="0" w:color="auto"/>
                                <w:left w:val="none" w:sz="0" w:space="0" w:color="auto"/>
                                <w:bottom w:val="none" w:sz="0" w:space="0" w:color="auto"/>
                                <w:right w:val="none" w:sz="0" w:space="0" w:color="auto"/>
                              </w:divBdr>
                            </w:div>
                          </w:divsChild>
                        </w:div>
                        <w:div w:id="158430076">
                          <w:marLeft w:val="0"/>
                          <w:marRight w:val="0"/>
                          <w:marTop w:val="0"/>
                          <w:marBottom w:val="0"/>
                          <w:divBdr>
                            <w:top w:val="none" w:sz="0" w:space="0" w:color="auto"/>
                            <w:left w:val="none" w:sz="0" w:space="0" w:color="auto"/>
                            <w:bottom w:val="none" w:sz="0" w:space="0" w:color="auto"/>
                            <w:right w:val="none" w:sz="0" w:space="0" w:color="auto"/>
                          </w:divBdr>
                          <w:divsChild>
                            <w:div w:id="1988896379">
                              <w:marLeft w:val="0"/>
                              <w:marRight w:val="0"/>
                              <w:marTop w:val="0"/>
                              <w:marBottom w:val="0"/>
                              <w:divBdr>
                                <w:top w:val="none" w:sz="0" w:space="0" w:color="auto"/>
                                <w:left w:val="none" w:sz="0" w:space="0" w:color="auto"/>
                                <w:bottom w:val="none" w:sz="0" w:space="0" w:color="auto"/>
                                <w:right w:val="none" w:sz="0" w:space="0" w:color="auto"/>
                              </w:divBdr>
                            </w:div>
                            <w:div w:id="1641692825">
                              <w:marLeft w:val="0"/>
                              <w:marRight w:val="0"/>
                              <w:marTop w:val="0"/>
                              <w:marBottom w:val="0"/>
                              <w:divBdr>
                                <w:top w:val="none" w:sz="0" w:space="0" w:color="auto"/>
                                <w:left w:val="none" w:sz="0" w:space="0" w:color="auto"/>
                                <w:bottom w:val="none" w:sz="0" w:space="0" w:color="auto"/>
                                <w:right w:val="none" w:sz="0" w:space="0" w:color="auto"/>
                              </w:divBdr>
                            </w:div>
                          </w:divsChild>
                        </w:div>
                        <w:div w:id="1878656749">
                          <w:marLeft w:val="0"/>
                          <w:marRight w:val="0"/>
                          <w:marTop w:val="0"/>
                          <w:marBottom w:val="0"/>
                          <w:divBdr>
                            <w:top w:val="none" w:sz="0" w:space="0" w:color="auto"/>
                            <w:left w:val="none" w:sz="0" w:space="0" w:color="auto"/>
                            <w:bottom w:val="none" w:sz="0" w:space="0" w:color="auto"/>
                            <w:right w:val="none" w:sz="0" w:space="0" w:color="auto"/>
                          </w:divBdr>
                          <w:divsChild>
                            <w:div w:id="380715449">
                              <w:marLeft w:val="0"/>
                              <w:marRight w:val="0"/>
                              <w:marTop w:val="0"/>
                              <w:marBottom w:val="0"/>
                              <w:divBdr>
                                <w:top w:val="none" w:sz="0" w:space="0" w:color="auto"/>
                                <w:left w:val="none" w:sz="0" w:space="0" w:color="auto"/>
                                <w:bottom w:val="none" w:sz="0" w:space="0" w:color="auto"/>
                                <w:right w:val="none" w:sz="0" w:space="0" w:color="auto"/>
                              </w:divBdr>
                            </w:div>
                          </w:divsChild>
                        </w:div>
                        <w:div w:id="333998474">
                          <w:marLeft w:val="0"/>
                          <w:marRight w:val="0"/>
                          <w:marTop w:val="0"/>
                          <w:marBottom w:val="0"/>
                          <w:divBdr>
                            <w:top w:val="none" w:sz="0" w:space="0" w:color="auto"/>
                            <w:left w:val="none" w:sz="0" w:space="0" w:color="auto"/>
                            <w:bottom w:val="none" w:sz="0" w:space="0" w:color="auto"/>
                            <w:right w:val="none" w:sz="0" w:space="0" w:color="auto"/>
                          </w:divBdr>
                          <w:divsChild>
                            <w:div w:id="7036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5741">
      <w:bodyDiv w:val="1"/>
      <w:marLeft w:val="0"/>
      <w:marRight w:val="0"/>
      <w:marTop w:val="0"/>
      <w:marBottom w:val="0"/>
      <w:divBdr>
        <w:top w:val="none" w:sz="0" w:space="0" w:color="auto"/>
        <w:left w:val="none" w:sz="0" w:space="0" w:color="auto"/>
        <w:bottom w:val="none" w:sz="0" w:space="0" w:color="auto"/>
        <w:right w:val="none" w:sz="0" w:space="0" w:color="auto"/>
      </w:divBdr>
    </w:div>
    <w:div w:id="489488446">
      <w:bodyDiv w:val="1"/>
      <w:marLeft w:val="0"/>
      <w:marRight w:val="0"/>
      <w:marTop w:val="0"/>
      <w:marBottom w:val="0"/>
      <w:divBdr>
        <w:top w:val="none" w:sz="0" w:space="0" w:color="auto"/>
        <w:left w:val="none" w:sz="0" w:space="0" w:color="auto"/>
        <w:bottom w:val="none" w:sz="0" w:space="0" w:color="auto"/>
        <w:right w:val="none" w:sz="0" w:space="0" w:color="auto"/>
      </w:divBdr>
    </w:div>
    <w:div w:id="490876212">
      <w:bodyDiv w:val="1"/>
      <w:marLeft w:val="0"/>
      <w:marRight w:val="0"/>
      <w:marTop w:val="0"/>
      <w:marBottom w:val="0"/>
      <w:divBdr>
        <w:top w:val="none" w:sz="0" w:space="0" w:color="auto"/>
        <w:left w:val="none" w:sz="0" w:space="0" w:color="auto"/>
        <w:bottom w:val="none" w:sz="0" w:space="0" w:color="auto"/>
        <w:right w:val="none" w:sz="0" w:space="0" w:color="auto"/>
      </w:divBdr>
    </w:div>
    <w:div w:id="492648294">
      <w:bodyDiv w:val="1"/>
      <w:marLeft w:val="0"/>
      <w:marRight w:val="0"/>
      <w:marTop w:val="0"/>
      <w:marBottom w:val="0"/>
      <w:divBdr>
        <w:top w:val="none" w:sz="0" w:space="0" w:color="auto"/>
        <w:left w:val="none" w:sz="0" w:space="0" w:color="auto"/>
        <w:bottom w:val="none" w:sz="0" w:space="0" w:color="auto"/>
        <w:right w:val="none" w:sz="0" w:space="0" w:color="auto"/>
      </w:divBdr>
    </w:div>
    <w:div w:id="497893200">
      <w:bodyDiv w:val="1"/>
      <w:marLeft w:val="0"/>
      <w:marRight w:val="0"/>
      <w:marTop w:val="0"/>
      <w:marBottom w:val="0"/>
      <w:divBdr>
        <w:top w:val="none" w:sz="0" w:space="0" w:color="auto"/>
        <w:left w:val="none" w:sz="0" w:space="0" w:color="auto"/>
        <w:bottom w:val="none" w:sz="0" w:space="0" w:color="auto"/>
        <w:right w:val="none" w:sz="0" w:space="0" w:color="auto"/>
      </w:divBdr>
      <w:divsChild>
        <w:div w:id="326639149">
          <w:marLeft w:val="0"/>
          <w:marRight w:val="0"/>
          <w:marTop w:val="0"/>
          <w:marBottom w:val="0"/>
          <w:divBdr>
            <w:top w:val="none" w:sz="0" w:space="0" w:color="auto"/>
            <w:left w:val="none" w:sz="0" w:space="0" w:color="auto"/>
            <w:bottom w:val="none" w:sz="0" w:space="0" w:color="auto"/>
            <w:right w:val="none" w:sz="0" w:space="0" w:color="auto"/>
          </w:divBdr>
        </w:div>
        <w:div w:id="1140730741">
          <w:marLeft w:val="0"/>
          <w:marRight w:val="0"/>
          <w:marTop w:val="0"/>
          <w:marBottom w:val="0"/>
          <w:divBdr>
            <w:top w:val="none" w:sz="0" w:space="0" w:color="auto"/>
            <w:left w:val="none" w:sz="0" w:space="0" w:color="auto"/>
            <w:bottom w:val="none" w:sz="0" w:space="0" w:color="auto"/>
            <w:right w:val="none" w:sz="0" w:space="0" w:color="auto"/>
          </w:divBdr>
        </w:div>
        <w:div w:id="1840268996">
          <w:marLeft w:val="0"/>
          <w:marRight w:val="0"/>
          <w:marTop w:val="0"/>
          <w:marBottom w:val="0"/>
          <w:divBdr>
            <w:top w:val="none" w:sz="0" w:space="0" w:color="auto"/>
            <w:left w:val="none" w:sz="0" w:space="0" w:color="auto"/>
            <w:bottom w:val="none" w:sz="0" w:space="0" w:color="auto"/>
            <w:right w:val="none" w:sz="0" w:space="0" w:color="auto"/>
          </w:divBdr>
        </w:div>
        <w:div w:id="2049601224">
          <w:marLeft w:val="0"/>
          <w:marRight w:val="0"/>
          <w:marTop w:val="0"/>
          <w:marBottom w:val="0"/>
          <w:divBdr>
            <w:top w:val="none" w:sz="0" w:space="0" w:color="auto"/>
            <w:left w:val="none" w:sz="0" w:space="0" w:color="auto"/>
            <w:bottom w:val="none" w:sz="0" w:space="0" w:color="auto"/>
            <w:right w:val="none" w:sz="0" w:space="0" w:color="auto"/>
          </w:divBdr>
        </w:div>
      </w:divsChild>
    </w:div>
    <w:div w:id="511647050">
      <w:bodyDiv w:val="1"/>
      <w:marLeft w:val="0"/>
      <w:marRight w:val="0"/>
      <w:marTop w:val="0"/>
      <w:marBottom w:val="0"/>
      <w:divBdr>
        <w:top w:val="none" w:sz="0" w:space="0" w:color="auto"/>
        <w:left w:val="none" w:sz="0" w:space="0" w:color="auto"/>
        <w:bottom w:val="none" w:sz="0" w:space="0" w:color="auto"/>
        <w:right w:val="none" w:sz="0" w:space="0" w:color="auto"/>
      </w:divBdr>
      <w:divsChild>
        <w:div w:id="818886811">
          <w:marLeft w:val="0"/>
          <w:marRight w:val="0"/>
          <w:marTop w:val="0"/>
          <w:marBottom w:val="0"/>
          <w:divBdr>
            <w:top w:val="none" w:sz="0" w:space="0" w:color="auto"/>
            <w:left w:val="none" w:sz="0" w:space="0" w:color="auto"/>
            <w:bottom w:val="none" w:sz="0" w:space="0" w:color="auto"/>
            <w:right w:val="none" w:sz="0" w:space="0" w:color="auto"/>
          </w:divBdr>
        </w:div>
      </w:divsChild>
    </w:div>
    <w:div w:id="511722700">
      <w:bodyDiv w:val="1"/>
      <w:marLeft w:val="0"/>
      <w:marRight w:val="0"/>
      <w:marTop w:val="0"/>
      <w:marBottom w:val="0"/>
      <w:divBdr>
        <w:top w:val="none" w:sz="0" w:space="0" w:color="auto"/>
        <w:left w:val="none" w:sz="0" w:space="0" w:color="auto"/>
        <w:bottom w:val="none" w:sz="0" w:space="0" w:color="auto"/>
        <w:right w:val="none" w:sz="0" w:space="0" w:color="auto"/>
      </w:divBdr>
    </w:div>
    <w:div w:id="518663228">
      <w:bodyDiv w:val="1"/>
      <w:marLeft w:val="0"/>
      <w:marRight w:val="0"/>
      <w:marTop w:val="0"/>
      <w:marBottom w:val="0"/>
      <w:divBdr>
        <w:top w:val="none" w:sz="0" w:space="0" w:color="auto"/>
        <w:left w:val="none" w:sz="0" w:space="0" w:color="auto"/>
        <w:bottom w:val="none" w:sz="0" w:space="0" w:color="auto"/>
        <w:right w:val="none" w:sz="0" w:space="0" w:color="auto"/>
      </w:divBdr>
    </w:div>
    <w:div w:id="519585804">
      <w:bodyDiv w:val="1"/>
      <w:marLeft w:val="0"/>
      <w:marRight w:val="0"/>
      <w:marTop w:val="0"/>
      <w:marBottom w:val="0"/>
      <w:divBdr>
        <w:top w:val="none" w:sz="0" w:space="0" w:color="auto"/>
        <w:left w:val="none" w:sz="0" w:space="0" w:color="auto"/>
        <w:bottom w:val="none" w:sz="0" w:space="0" w:color="auto"/>
        <w:right w:val="none" w:sz="0" w:space="0" w:color="auto"/>
      </w:divBdr>
    </w:div>
    <w:div w:id="545682357">
      <w:bodyDiv w:val="1"/>
      <w:marLeft w:val="0"/>
      <w:marRight w:val="0"/>
      <w:marTop w:val="0"/>
      <w:marBottom w:val="0"/>
      <w:divBdr>
        <w:top w:val="none" w:sz="0" w:space="0" w:color="auto"/>
        <w:left w:val="none" w:sz="0" w:space="0" w:color="auto"/>
        <w:bottom w:val="none" w:sz="0" w:space="0" w:color="auto"/>
        <w:right w:val="none" w:sz="0" w:space="0" w:color="auto"/>
      </w:divBdr>
      <w:divsChild>
        <w:div w:id="1535725231">
          <w:marLeft w:val="0"/>
          <w:marRight w:val="0"/>
          <w:marTop w:val="0"/>
          <w:marBottom w:val="0"/>
          <w:divBdr>
            <w:top w:val="none" w:sz="0" w:space="0" w:color="auto"/>
            <w:left w:val="none" w:sz="0" w:space="0" w:color="auto"/>
            <w:bottom w:val="none" w:sz="0" w:space="0" w:color="auto"/>
            <w:right w:val="none" w:sz="0" w:space="0" w:color="auto"/>
          </w:divBdr>
        </w:div>
      </w:divsChild>
    </w:div>
    <w:div w:id="595750945">
      <w:bodyDiv w:val="1"/>
      <w:marLeft w:val="0"/>
      <w:marRight w:val="0"/>
      <w:marTop w:val="0"/>
      <w:marBottom w:val="0"/>
      <w:divBdr>
        <w:top w:val="none" w:sz="0" w:space="0" w:color="auto"/>
        <w:left w:val="none" w:sz="0" w:space="0" w:color="auto"/>
        <w:bottom w:val="none" w:sz="0" w:space="0" w:color="auto"/>
        <w:right w:val="none" w:sz="0" w:space="0" w:color="auto"/>
      </w:divBdr>
    </w:div>
    <w:div w:id="600383372">
      <w:bodyDiv w:val="1"/>
      <w:marLeft w:val="0"/>
      <w:marRight w:val="0"/>
      <w:marTop w:val="0"/>
      <w:marBottom w:val="0"/>
      <w:divBdr>
        <w:top w:val="none" w:sz="0" w:space="0" w:color="auto"/>
        <w:left w:val="none" w:sz="0" w:space="0" w:color="auto"/>
        <w:bottom w:val="none" w:sz="0" w:space="0" w:color="auto"/>
        <w:right w:val="none" w:sz="0" w:space="0" w:color="auto"/>
      </w:divBdr>
    </w:div>
    <w:div w:id="618949982">
      <w:bodyDiv w:val="1"/>
      <w:marLeft w:val="0"/>
      <w:marRight w:val="0"/>
      <w:marTop w:val="0"/>
      <w:marBottom w:val="0"/>
      <w:divBdr>
        <w:top w:val="none" w:sz="0" w:space="0" w:color="auto"/>
        <w:left w:val="none" w:sz="0" w:space="0" w:color="auto"/>
        <w:bottom w:val="none" w:sz="0" w:space="0" w:color="auto"/>
        <w:right w:val="none" w:sz="0" w:space="0" w:color="auto"/>
      </w:divBdr>
      <w:divsChild>
        <w:div w:id="211355903">
          <w:marLeft w:val="0"/>
          <w:marRight w:val="0"/>
          <w:marTop w:val="0"/>
          <w:marBottom w:val="0"/>
          <w:divBdr>
            <w:top w:val="none" w:sz="0" w:space="0" w:color="auto"/>
            <w:left w:val="none" w:sz="0" w:space="0" w:color="auto"/>
            <w:bottom w:val="none" w:sz="0" w:space="0" w:color="auto"/>
            <w:right w:val="none" w:sz="0" w:space="0" w:color="auto"/>
          </w:divBdr>
        </w:div>
      </w:divsChild>
    </w:div>
    <w:div w:id="665716087">
      <w:bodyDiv w:val="1"/>
      <w:marLeft w:val="0"/>
      <w:marRight w:val="0"/>
      <w:marTop w:val="0"/>
      <w:marBottom w:val="0"/>
      <w:divBdr>
        <w:top w:val="none" w:sz="0" w:space="0" w:color="auto"/>
        <w:left w:val="none" w:sz="0" w:space="0" w:color="auto"/>
        <w:bottom w:val="none" w:sz="0" w:space="0" w:color="auto"/>
        <w:right w:val="none" w:sz="0" w:space="0" w:color="auto"/>
      </w:divBdr>
      <w:divsChild>
        <w:div w:id="671877045">
          <w:marLeft w:val="0"/>
          <w:marRight w:val="0"/>
          <w:marTop w:val="0"/>
          <w:marBottom w:val="0"/>
          <w:divBdr>
            <w:top w:val="none" w:sz="0" w:space="0" w:color="auto"/>
            <w:left w:val="none" w:sz="0" w:space="0" w:color="auto"/>
            <w:bottom w:val="none" w:sz="0" w:space="0" w:color="auto"/>
            <w:right w:val="none" w:sz="0" w:space="0" w:color="auto"/>
          </w:divBdr>
        </w:div>
      </w:divsChild>
    </w:div>
    <w:div w:id="666372796">
      <w:bodyDiv w:val="1"/>
      <w:marLeft w:val="0"/>
      <w:marRight w:val="0"/>
      <w:marTop w:val="0"/>
      <w:marBottom w:val="0"/>
      <w:divBdr>
        <w:top w:val="none" w:sz="0" w:space="0" w:color="auto"/>
        <w:left w:val="none" w:sz="0" w:space="0" w:color="auto"/>
        <w:bottom w:val="none" w:sz="0" w:space="0" w:color="auto"/>
        <w:right w:val="none" w:sz="0" w:space="0" w:color="auto"/>
      </w:divBdr>
      <w:divsChild>
        <w:div w:id="1244492682">
          <w:marLeft w:val="0"/>
          <w:marRight w:val="0"/>
          <w:marTop w:val="0"/>
          <w:marBottom w:val="0"/>
          <w:divBdr>
            <w:top w:val="none" w:sz="0" w:space="0" w:color="auto"/>
            <w:left w:val="none" w:sz="0" w:space="0" w:color="auto"/>
            <w:bottom w:val="none" w:sz="0" w:space="0" w:color="auto"/>
            <w:right w:val="none" w:sz="0" w:space="0" w:color="auto"/>
          </w:divBdr>
        </w:div>
      </w:divsChild>
    </w:div>
    <w:div w:id="673384865">
      <w:bodyDiv w:val="1"/>
      <w:marLeft w:val="0"/>
      <w:marRight w:val="0"/>
      <w:marTop w:val="0"/>
      <w:marBottom w:val="0"/>
      <w:divBdr>
        <w:top w:val="none" w:sz="0" w:space="0" w:color="auto"/>
        <w:left w:val="none" w:sz="0" w:space="0" w:color="auto"/>
        <w:bottom w:val="none" w:sz="0" w:space="0" w:color="auto"/>
        <w:right w:val="none" w:sz="0" w:space="0" w:color="auto"/>
      </w:divBdr>
    </w:div>
    <w:div w:id="685401466">
      <w:bodyDiv w:val="1"/>
      <w:marLeft w:val="0"/>
      <w:marRight w:val="0"/>
      <w:marTop w:val="0"/>
      <w:marBottom w:val="0"/>
      <w:divBdr>
        <w:top w:val="none" w:sz="0" w:space="0" w:color="auto"/>
        <w:left w:val="none" w:sz="0" w:space="0" w:color="auto"/>
        <w:bottom w:val="none" w:sz="0" w:space="0" w:color="auto"/>
        <w:right w:val="none" w:sz="0" w:space="0" w:color="auto"/>
      </w:divBdr>
    </w:div>
    <w:div w:id="732120229">
      <w:bodyDiv w:val="1"/>
      <w:marLeft w:val="0"/>
      <w:marRight w:val="0"/>
      <w:marTop w:val="0"/>
      <w:marBottom w:val="0"/>
      <w:divBdr>
        <w:top w:val="none" w:sz="0" w:space="0" w:color="auto"/>
        <w:left w:val="none" w:sz="0" w:space="0" w:color="auto"/>
        <w:bottom w:val="none" w:sz="0" w:space="0" w:color="auto"/>
        <w:right w:val="none" w:sz="0" w:space="0" w:color="auto"/>
      </w:divBdr>
      <w:divsChild>
        <w:div w:id="1597398304">
          <w:marLeft w:val="0"/>
          <w:marRight w:val="0"/>
          <w:marTop w:val="0"/>
          <w:marBottom w:val="0"/>
          <w:divBdr>
            <w:top w:val="none" w:sz="0" w:space="0" w:color="auto"/>
            <w:left w:val="none" w:sz="0" w:space="0" w:color="auto"/>
            <w:bottom w:val="none" w:sz="0" w:space="0" w:color="auto"/>
            <w:right w:val="none" w:sz="0" w:space="0" w:color="auto"/>
          </w:divBdr>
        </w:div>
      </w:divsChild>
    </w:div>
    <w:div w:id="741802301">
      <w:bodyDiv w:val="1"/>
      <w:marLeft w:val="0"/>
      <w:marRight w:val="0"/>
      <w:marTop w:val="0"/>
      <w:marBottom w:val="0"/>
      <w:divBdr>
        <w:top w:val="none" w:sz="0" w:space="0" w:color="auto"/>
        <w:left w:val="none" w:sz="0" w:space="0" w:color="auto"/>
        <w:bottom w:val="none" w:sz="0" w:space="0" w:color="auto"/>
        <w:right w:val="none" w:sz="0" w:space="0" w:color="auto"/>
      </w:divBdr>
      <w:divsChild>
        <w:div w:id="1572303969">
          <w:marLeft w:val="0"/>
          <w:marRight w:val="0"/>
          <w:marTop w:val="0"/>
          <w:marBottom w:val="0"/>
          <w:divBdr>
            <w:top w:val="none" w:sz="0" w:space="0" w:color="auto"/>
            <w:left w:val="none" w:sz="0" w:space="0" w:color="auto"/>
            <w:bottom w:val="none" w:sz="0" w:space="0" w:color="auto"/>
            <w:right w:val="none" w:sz="0" w:space="0" w:color="auto"/>
          </w:divBdr>
        </w:div>
        <w:div w:id="1268611385">
          <w:marLeft w:val="0"/>
          <w:marRight w:val="0"/>
          <w:marTop w:val="0"/>
          <w:marBottom w:val="0"/>
          <w:divBdr>
            <w:top w:val="none" w:sz="0" w:space="0" w:color="auto"/>
            <w:left w:val="none" w:sz="0" w:space="0" w:color="auto"/>
            <w:bottom w:val="none" w:sz="0" w:space="0" w:color="auto"/>
            <w:right w:val="none" w:sz="0" w:space="0" w:color="auto"/>
          </w:divBdr>
        </w:div>
      </w:divsChild>
    </w:div>
    <w:div w:id="764806703">
      <w:bodyDiv w:val="1"/>
      <w:marLeft w:val="0"/>
      <w:marRight w:val="0"/>
      <w:marTop w:val="0"/>
      <w:marBottom w:val="0"/>
      <w:divBdr>
        <w:top w:val="none" w:sz="0" w:space="0" w:color="auto"/>
        <w:left w:val="none" w:sz="0" w:space="0" w:color="auto"/>
        <w:bottom w:val="none" w:sz="0" w:space="0" w:color="auto"/>
        <w:right w:val="none" w:sz="0" w:space="0" w:color="auto"/>
      </w:divBdr>
    </w:div>
    <w:div w:id="807169851">
      <w:bodyDiv w:val="1"/>
      <w:marLeft w:val="0"/>
      <w:marRight w:val="0"/>
      <w:marTop w:val="0"/>
      <w:marBottom w:val="0"/>
      <w:divBdr>
        <w:top w:val="none" w:sz="0" w:space="0" w:color="auto"/>
        <w:left w:val="none" w:sz="0" w:space="0" w:color="auto"/>
        <w:bottom w:val="none" w:sz="0" w:space="0" w:color="auto"/>
        <w:right w:val="none" w:sz="0" w:space="0" w:color="auto"/>
      </w:divBdr>
      <w:divsChild>
        <w:div w:id="1738359998">
          <w:marLeft w:val="0"/>
          <w:marRight w:val="0"/>
          <w:marTop w:val="0"/>
          <w:marBottom w:val="0"/>
          <w:divBdr>
            <w:top w:val="none" w:sz="0" w:space="0" w:color="auto"/>
            <w:left w:val="none" w:sz="0" w:space="0" w:color="auto"/>
            <w:bottom w:val="none" w:sz="0" w:space="0" w:color="auto"/>
            <w:right w:val="none" w:sz="0" w:space="0" w:color="auto"/>
          </w:divBdr>
        </w:div>
        <w:div w:id="665089557">
          <w:marLeft w:val="0"/>
          <w:marRight w:val="0"/>
          <w:marTop w:val="0"/>
          <w:marBottom w:val="0"/>
          <w:divBdr>
            <w:top w:val="none" w:sz="0" w:space="0" w:color="auto"/>
            <w:left w:val="none" w:sz="0" w:space="0" w:color="auto"/>
            <w:bottom w:val="none" w:sz="0" w:space="0" w:color="auto"/>
            <w:right w:val="none" w:sz="0" w:space="0" w:color="auto"/>
          </w:divBdr>
        </w:div>
      </w:divsChild>
    </w:div>
    <w:div w:id="842016646">
      <w:bodyDiv w:val="1"/>
      <w:marLeft w:val="0"/>
      <w:marRight w:val="0"/>
      <w:marTop w:val="0"/>
      <w:marBottom w:val="0"/>
      <w:divBdr>
        <w:top w:val="none" w:sz="0" w:space="0" w:color="auto"/>
        <w:left w:val="none" w:sz="0" w:space="0" w:color="auto"/>
        <w:bottom w:val="none" w:sz="0" w:space="0" w:color="auto"/>
        <w:right w:val="none" w:sz="0" w:space="0" w:color="auto"/>
      </w:divBdr>
    </w:div>
    <w:div w:id="866330285">
      <w:bodyDiv w:val="1"/>
      <w:marLeft w:val="0"/>
      <w:marRight w:val="0"/>
      <w:marTop w:val="0"/>
      <w:marBottom w:val="0"/>
      <w:divBdr>
        <w:top w:val="none" w:sz="0" w:space="0" w:color="auto"/>
        <w:left w:val="none" w:sz="0" w:space="0" w:color="auto"/>
        <w:bottom w:val="none" w:sz="0" w:space="0" w:color="auto"/>
        <w:right w:val="none" w:sz="0" w:space="0" w:color="auto"/>
      </w:divBdr>
    </w:div>
    <w:div w:id="874390439">
      <w:bodyDiv w:val="1"/>
      <w:marLeft w:val="0"/>
      <w:marRight w:val="0"/>
      <w:marTop w:val="0"/>
      <w:marBottom w:val="0"/>
      <w:divBdr>
        <w:top w:val="none" w:sz="0" w:space="0" w:color="auto"/>
        <w:left w:val="none" w:sz="0" w:space="0" w:color="auto"/>
        <w:bottom w:val="none" w:sz="0" w:space="0" w:color="auto"/>
        <w:right w:val="none" w:sz="0" w:space="0" w:color="auto"/>
      </w:divBdr>
      <w:divsChild>
        <w:div w:id="576481397">
          <w:marLeft w:val="0"/>
          <w:marRight w:val="0"/>
          <w:marTop w:val="0"/>
          <w:marBottom w:val="0"/>
          <w:divBdr>
            <w:top w:val="none" w:sz="0" w:space="0" w:color="auto"/>
            <w:left w:val="none" w:sz="0" w:space="0" w:color="auto"/>
            <w:bottom w:val="none" w:sz="0" w:space="0" w:color="auto"/>
            <w:right w:val="none" w:sz="0" w:space="0" w:color="auto"/>
          </w:divBdr>
          <w:divsChild>
            <w:div w:id="1007559009">
              <w:marLeft w:val="0"/>
              <w:marRight w:val="0"/>
              <w:marTop w:val="0"/>
              <w:marBottom w:val="0"/>
              <w:divBdr>
                <w:top w:val="none" w:sz="0" w:space="0" w:color="auto"/>
                <w:left w:val="none" w:sz="0" w:space="0" w:color="auto"/>
                <w:bottom w:val="none" w:sz="0" w:space="0" w:color="auto"/>
                <w:right w:val="none" w:sz="0" w:space="0" w:color="auto"/>
              </w:divBdr>
            </w:div>
          </w:divsChild>
        </w:div>
        <w:div w:id="1941058245">
          <w:marLeft w:val="0"/>
          <w:marRight w:val="0"/>
          <w:marTop w:val="0"/>
          <w:marBottom w:val="0"/>
          <w:divBdr>
            <w:top w:val="none" w:sz="0" w:space="0" w:color="auto"/>
            <w:left w:val="none" w:sz="0" w:space="0" w:color="auto"/>
            <w:bottom w:val="none" w:sz="0" w:space="0" w:color="auto"/>
            <w:right w:val="none" w:sz="0" w:space="0" w:color="auto"/>
          </w:divBdr>
          <w:divsChild>
            <w:div w:id="221674247">
              <w:marLeft w:val="0"/>
              <w:marRight w:val="0"/>
              <w:marTop w:val="0"/>
              <w:marBottom w:val="0"/>
              <w:divBdr>
                <w:top w:val="none" w:sz="0" w:space="0" w:color="auto"/>
                <w:left w:val="none" w:sz="0" w:space="0" w:color="auto"/>
                <w:bottom w:val="none" w:sz="0" w:space="0" w:color="auto"/>
                <w:right w:val="none" w:sz="0" w:space="0" w:color="auto"/>
              </w:divBdr>
            </w:div>
          </w:divsChild>
        </w:div>
        <w:div w:id="1716268732">
          <w:marLeft w:val="0"/>
          <w:marRight w:val="0"/>
          <w:marTop w:val="0"/>
          <w:marBottom w:val="0"/>
          <w:divBdr>
            <w:top w:val="none" w:sz="0" w:space="0" w:color="auto"/>
            <w:left w:val="none" w:sz="0" w:space="0" w:color="auto"/>
            <w:bottom w:val="none" w:sz="0" w:space="0" w:color="auto"/>
            <w:right w:val="none" w:sz="0" w:space="0" w:color="auto"/>
          </w:divBdr>
          <w:divsChild>
            <w:div w:id="241068796">
              <w:marLeft w:val="0"/>
              <w:marRight w:val="0"/>
              <w:marTop w:val="0"/>
              <w:marBottom w:val="0"/>
              <w:divBdr>
                <w:top w:val="none" w:sz="0" w:space="0" w:color="auto"/>
                <w:left w:val="none" w:sz="0" w:space="0" w:color="auto"/>
                <w:bottom w:val="none" w:sz="0" w:space="0" w:color="auto"/>
                <w:right w:val="none" w:sz="0" w:space="0" w:color="auto"/>
              </w:divBdr>
            </w:div>
          </w:divsChild>
        </w:div>
        <w:div w:id="1155680608">
          <w:marLeft w:val="0"/>
          <w:marRight w:val="0"/>
          <w:marTop w:val="0"/>
          <w:marBottom w:val="0"/>
          <w:divBdr>
            <w:top w:val="none" w:sz="0" w:space="0" w:color="auto"/>
            <w:left w:val="none" w:sz="0" w:space="0" w:color="auto"/>
            <w:bottom w:val="none" w:sz="0" w:space="0" w:color="auto"/>
            <w:right w:val="none" w:sz="0" w:space="0" w:color="auto"/>
          </w:divBdr>
          <w:divsChild>
            <w:div w:id="270094730">
              <w:marLeft w:val="0"/>
              <w:marRight w:val="0"/>
              <w:marTop w:val="0"/>
              <w:marBottom w:val="0"/>
              <w:divBdr>
                <w:top w:val="none" w:sz="0" w:space="0" w:color="auto"/>
                <w:left w:val="none" w:sz="0" w:space="0" w:color="auto"/>
                <w:bottom w:val="none" w:sz="0" w:space="0" w:color="auto"/>
                <w:right w:val="none" w:sz="0" w:space="0" w:color="auto"/>
              </w:divBdr>
            </w:div>
          </w:divsChild>
        </w:div>
        <w:div w:id="821968238">
          <w:marLeft w:val="0"/>
          <w:marRight w:val="0"/>
          <w:marTop w:val="0"/>
          <w:marBottom w:val="0"/>
          <w:divBdr>
            <w:top w:val="none" w:sz="0" w:space="0" w:color="auto"/>
            <w:left w:val="none" w:sz="0" w:space="0" w:color="auto"/>
            <w:bottom w:val="none" w:sz="0" w:space="0" w:color="auto"/>
            <w:right w:val="none" w:sz="0" w:space="0" w:color="auto"/>
          </w:divBdr>
          <w:divsChild>
            <w:div w:id="316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4287">
      <w:bodyDiv w:val="1"/>
      <w:marLeft w:val="0"/>
      <w:marRight w:val="0"/>
      <w:marTop w:val="0"/>
      <w:marBottom w:val="0"/>
      <w:divBdr>
        <w:top w:val="none" w:sz="0" w:space="0" w:color="auto"/>
        <w:left w:val="none" w:sz="0" w:space="0" w:color="auto"/>
        <w:bottom w:val="none" w:sz="0" w:space="0" w:color="auto"/>
        <w:right w:val="none" w:sz="0" w:space="0" w:color="auto"/>
      </w:divBdr>
    </w:div>
    <w:div w:id="882710861">
      <w:bodyDiv w:val="1"/>
      <w:marLeft w:val="0"/>
      <w:marRight w:val="0"/>
      <w:marTop w:val="0"/>
      <w:marBottom w:val="0"/>
      <w:divBdr>
        <w:top w:val="none" w:sz="0" w:space="0" w:color="auto"/>
        <w:left w:val="none" w:sz="0" w:space="0" w:color="auto"/>
        <w:bottom w:val="none" w:sz="0" w:space="0" w:color="auto"/>
        <w:right w:val="none" w:sz="0" w:space="0" w:color="auto"/>
      </w:divBdr>
      <w:divsChild>
        <w:div w:id="339429449">
          <w:marLeft w:val="0"/>
          <w:marRight w:val="0"/>
          <w:marTop w:val="0"/>
          <w:marBottom w:val="0"/>
          <w:divBdr>
            <w:top w:val="none" w:sz="0" w:space="0" w:color="auto"/>
            <w:left w:val="none" w:sz="0" w:space="0" w:color="auto"/>
            <w:bottom w:val="none" w:sz="0" w:space="0" w:color="auto"/>
            <w:right w:val="none" w:sz="0" w:space="0" w:color="auto"/>
          </w:divBdr>
          <w:divsChild>
            <w:div w:id="930967610">
              <w:marLeft w:val="0"/>
              <w:marRight w:val="0"/>
              <w:marTop w:val="0"/>
              <w:marBottom w:val="0"/>
              <w:divBdr>
                <w:top w:val="none" w:sz="0" w:space="0" w:color="auto"/>
                <w:left w:val="none" w:sz="0" w:space="0" w:color="auto"/>
                <w:bottom w:val="none" w:sz="0" w:space="0" w:color="auto"/>
                <w:right w:val="none" w:sz="0" w:space="0" w:color="auto"/>
              </w:divBdr>
              <w:divsChild>
                <w:div w:id="1629579159">
                  <w:marLeft w:val="0"/>
                  <w:marRight w:val="0"/>
                  <w:marTop w:val="0"/>
                  <w:marBottom w:val="0"/>
                  <w:divBdr>
                    <w:top w:val="none" w:sz="0" w:space="0" w:color="auto"/>
                    <w:left w:val="none" w:sz="0" w:space="0" w:color="auto"/>
                    <w:bottom w:val="none" w:sz="0" w:space="0" w:color="auto"/>
                    <w:right w:val="none" w:sz="0" w:space="0" w:color="auto"/>
                  </w:divBdr>
                  <w:divsChild>
                    <w:div w:id="935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337">
          <w:marLeft w:val="0"/>
          <w:marRight w:val="0"/>
          <w:marTop w:val="0"/>
          <w:marBottom w:val="0"/>
          <w:divBdr>
            <w:top w:val="none" w:sz="0" w:space="0" w:color="auto"/>
            <w:left w:val="none" w:sz="0" w:space="0" w:color="auto"/>
            <w:bottom w:val="none" w:sz="0" w:space="0" w:color="auto"/>
            <w:right w:val="none" w:sz="0" w:space="0" w:color="auto"/>
          </w:divBdr>
          <w:divsChild>
            <w:div w:id="1617328763">
              <w:marLeft w:val="0"/>
              <w:marRight w:val="0"/>
              <w:marTop w:val="0"/>
              <w:marBottom w:val="0"/>
              <w:divBdr>
                <w:top w:val="none" w:sz="0" w:space="0" w:color="auto"/>
                <w:left w:val="none" w:sz="0" w:space="0" w:color="auto"/>
                <w:bottom w:val="none" w:sz="0" w:space="0" w:color="auto"/>
                <w:right w:val="none" w:sz="0" w:space="0" w:color="auto"/>
              </w:divBdr>
              <w:divsChild>
                <w:div w:id="1850023153">
                  <w:marLeft w:val="0"/>
                  <w:marRight w:val="0"/>
                  <w:marTop w:val="0"/>
                  <w:marBottom w:val="0"/>
                  <w:divBdr>
                    <w:top w:val="none" w:sz="0" w:space="0" w:color="auto"/>
                    <w:left w:val="none" w:sz="0" w:space="0" w:color="auto"/>
                    <w:bottom w:val="none" w:sz="0" w:space="0" w:color="auto"/>
                    <w:right w:val="none" w:sz="0" w:space="0" w:color="auto"/>
                  </w:divBdr>
                  <w:divsChild>
                    <w:div w:id="978070740">
                      <w:marLeft w:val="0"/>
                      <w:marRight w:val="0"/>
                      <w:marTop w:val="0"/>
                      <w:marBottom w:val="0"/>
                      <w:divBdr>
                        <w:top w:val="none" w:sz="0" w:space="0" w:color="auto"/>
                        <w:left w:val="none" w:sz="0" w:space="0" w:color="auto"/>
                        <w:bottom w:val="none" w:sz="0" w:space="0" w:color="auto"/>
                        <w:right w:val="none" w:sz="0" w:space="0" w:color="auto"/>
                      </w:divBdr>
                      <w:divsChild>
                        <w:div w:id="448160459">
                          <w:marLeft w:val="0"/>
                          <w:marRight w:val="0"/>
                          <w:marTop w:val="0"/>
                          <w:marBottom w:val="0"/>
                          <w:divBdr>
                            <w:top w:val="none" w:sz="0" w:space="0" w:color="auto"/>
                            <w:left w:val="none" w:sz="0" w:space="0" w:color="auto"/>
                            <w:bottom w:val="none" w:sz="0" w:space="0" w:color="auto"/>
                            <w:right w:val="none" w:sz="0" w:space="0" w:color="auto"/>
                          </w:divBdr>
                          <w:divsChild>
                            <w:div w:id="1017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01361">
                      <w:marLeft w:val="0"/>
                      <w:marRight w:val="0"/>
                      <w:marTop w:val="0"/>
                      <w:marBottom w:val="0"/>
                      <w:divBdr>
                        <w:top w:val="none" w:sz="0" w:space="0" w:color="auto"/>
                        <w:left w:val="none" w:sz="0" w:space="0" w:color="auto"/>
                        <w:bottom w:val="none" w:sz="0" w:space="0" w:color="auto"/>
                        <w:right w:val="none" w:sz="0" w:space="0" w:color="auto"/>
                      </w:divBdr>
                      <w:divsChild>
                        <w:div w:id="1495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3107">
      <w:bodyDiv w:val="1"/>
      <w:marLeft w:val="0"/>
      <w:marRight w:val="0"/>
      <w:marTop w:val="0"/>
      <w:marBottom w:val="0"/>
      <w:divBdr>
        <w:top w:val="none" w:sz="0" w:space="0" w:color="auto"/>
        <w:left w:val="none" w:sz="0" w:space="0" w:color="auto"/>
        <w:bottom w:val="none" w:sz="0" w:space="0" w:color="auto"/>
        <w:right w:val="none" w:sz="0" w:space="0" w:color="auto"/>
      </w:divBdr>
    </w:div>
    <w:div w:id="908535887">
      <w:bodyDiv w:val="1"/>
      <w:marLeft w:val="0"/>
      <w:marRight w:val="0"/>
      <w:marTop w:val="0"/>
      <w:marBottom w:val="0"/>
      <w:divBdr>
        <w:top w:val="none" w:sz="0" w:space="0" w:color="auto"/>
        <w:left w:val="none" w:sz="0" w:space="0" w:color="auto"/>
        <w:bottom w:val="none" w:sz="0" w:space="0" w:color="auto"/>
        <w:right w:val="none" w:sz="0" w:space="0" w:color="auto"/>
      </w:divBdr>
    </w:div>
    <w:div w:id="950554206">
      <w:bodyDiv w:val="1"/>
      <w:marLeft w:val="0"/>
      <w:marRight w:val="0"/>
      <w:marTop w:val="0"/>
      <w:marBottom w:val="0"/>
      <w:divBdr>
        <w:top w:val="none" w:sz="0" w:space="0" w:color="auto"/>
        <w:left w:val="none" w:sz="0" w:space="0" w:color="auto"/>
        <w:bottom w:val="none" w:sz="0" w:space="0" w:color="auto"/>
        <w:right w:val="none" w:sz="0" w:space="0" w:color="auto"/>
      </w:divBdr>
    </w:div>
    <w:div w:id="954411949">
      <w:bodyDiv w:val="1"/>
      <w:marLeft w:val="0"/>
      <w:marRight w:val="0"/>
      <w:marTop w:val="0"/>
      <w:marBottom w:val="0"/>
      <w:divBdr>
        <w:top w:val="none" w:sz="0" w:space="0" w:color="auto"/>
        <w:left w:val="none" w:sz="0" w:space="0" w:color="auto"/>
        <w:bottom w:val="none" w:sz="0" w:space="0" w:color="auto"/>
        <w:right w:val="none" w:sz="0" w:space="0" w:color="auto"/>
      </w:divBdr>
      <w:divsChild>
        <w:div w:id="1241140914">
          <w:marLeft w:val="0"/>
          <w:marRight w:val="0"/>
          <w:marTop w:val="0"/>
          <w:marBottom w:val="0"/>
          <w:divBdr>
            <w:top w:val="none" w:sz="0" w:space="0" w:color="auto"/>
            <w:left w:val="none" w:sz="0" w:space="0" w:color="auto"/>
            <w:bottom w:val="none" w:sz="0" w:space="0" w:color="auto"/>
            <w:right w:val="none" w:sz="0" w:space="0" w:color="auto"/>
          </w:divBdr>
          <w:divsChild>
            <w:div w:id="1652639130">
              <w:marLeft w:val="0"/>
              <w:marRight w:val="0"/>
              <w:marTop w:val="0"/>
              <w:marBottom w:val="0"/>
              <w:divBdr>
                <w:top w:val="none" w:sz="0" w:space="0" w:color="auto"/>
                <w:left w:val="none" w:sz="0" w:space="0" w:color="auto"/>
                <w:bottom w:val="none" w:sz="0" w:space="0" w:color="auto"/>
                <w:right w:val="none" w:sz="0" w:space="0" w:color="auto"/>
              </w:divBdr>
            </w:div>
          </w:divsChild>
        </w:div>
        <w:div w:id="208536272">
          <w:marLeft w:val="0"/>
          <w:marRight w:val="0"/>
          <w:marTop w:val="0"/>
          <w:marBottom w:val="0"/>
          <w:divBdr>
            <w:top w:val="none" w:sz="0" w:space="0" w:color="auto"/>
            <w:left w:val="none" w:sz="0" w:space="0" w:color="auto"/>
            <w:bottom w:val="none" w:sz="0" w:space="0" w:color="auto"/>
            <w:right w:val="none" w:sz="0" w:space="0" w:color="auto"/>
          </w:divBdr>
          <w:divsChild>
            <w:div w:id="1405714168">
              <w:marLeft w:val="0"/>
              <w:marRight w:val="0"/>
              <w:marTop w:val="0"/>
              <w:marBottom w:val="0"/>
              <w:divBdr>
                <w:top w:val="none" w:sz="0" w:space="0" w:color="auto"/>
                <w:left w:val="none" w:sz="0" w:space="0" w:color="auto"/>
                <w:bottom w:val="none" w:sz="0" w:space="0" w:color="auto"/>
                <w:right w:val="none" w:sz="0" w:space="0" w:color="auto"/>
              </w:divBdr>
            </w:div>
          </w:divsChild>
        </w:div>
        <w:div w:id="1213810366">
          <w:marLeft w:val="0"/>
          <w:marRight w:val="0"/>
          <w:marTop w:val="0"/>
          <w:marBottom w:val="0"/>
          <w:divBdr>
            <w:top w:val="none" w:sz="0" w:space="0" w:color="auto"/>
            <w:left w:val="none" w:sz="0" w:space="0" w:color="auto"/>
            <w:bottom w:val="none" w:sz="0" w:space="0" w:color="auto"/>
            <w:right w:val="none" w:sz="0" w:space="0" w:color="auto"/>
          </w:divBdr>
          <w:divsChild>
            <w:div w:id="1143735902">
              <w:marLeft w:val="0"/>
              <w:marRight w:val="0"/>
              <w:marTop w:val="0"/>
              <w:marBottom w:val="0"/>
              <w:divBdr>
                <w:top w:val="none" w:sz="0" w:space="0" w:color="auto"/>
                <w:left w:val="none" w:sz="0" w:space="0" w:color="auto"/>
                <w:bottom w:val="none" w:sz="0" w:space="0" w:color="auto"/>
                <w:right w:val="none" w:sz="0" w:space="0" w:color="auto"/>
              </w:divBdr>
            </w:div>
          </w:divsChild>
        </w:div>
        <w:div w:id="47462802">
          <w:marLeft w:val="0"/>
          <w:marRight w:val="0"/>
          <w:marTop w:val="0"/>
          <w:marBottom w:val="0"/>
          <w:divBdr>
            <w:top w:val="none" w:sz="0" w:space="0" w:color="auto"/>
            <w:left w:val="none" w:sz="0" w:space="0" w:color="auto"/>
            <w:bottom w:val="none" w:sz="0" w:space="0" w:color="auto"/>
            <w:right w:val="none" w:sz="0" w:space="0" w:color="auto"/>
          </w:divBdr>
        </w:div>
      </w:divsChild>
    </w:div>
    <w:div w:id="960959813">
      <w:bodyDiv w:val="1"/>
      <w:marLeft w:val="0"/>
      <w:marRight w:val="0"/>
      <w:marTop w:val="0"/>
      <w:marBottom w:val="0"/>
      <w:divBdr>
        <w:top w:val="none" w:sz="0" w:space="0" w:color="auto"/>
        <w:left w:val="none" w:sz="0" w:space="0" w:color="auto"/>
        <w:bottom w:val="none" w:sz="0" w:space="0" w:color="auto"/>
        <w:right w:val="none" w:sz="0" w:space="0" w:color="auto"/>
      </w:divBdr>
    </w:div>
    <w:div w:id="987979907">
      <w:bodyDiv w:val="1"/>
      <w:marLeft w:val="0"/>
      <w:marRight w:val="0"/>
      <w:marTop w:val="0"/>
      <w:marBottom w:val="0"/>
      <w:divBdr>
        <w:top w:val="none" w:sz="0" w:space="0" w:color="auto"/>
        <w:left w:val="none" w:sz="0" w:space="0" w:color="auto"/>
        <w:bottom w:val="none" w:sz="0" w:space="0" w:color="auto"/>
        <w:right w:val="none" w:sz="0" w:space="0" w:color="auto"/>
      </w:divBdr>
    </w:div>
    <w:div w:id="1004863609">
      <w:bodyDiv w:val="1"/>
      <w:marLeft w:val="0"/>
      <w:marRight w:val="0"/>
      <w:marTop w:val="0"/>
      <w:marBottom w:val="0"/>
      <w:divBdr>
        <w:top w:val="none" w:sz="0" w:space="0" w:color="auto"/>
        <w:left w:val="none" w:sz="0" w:space="0" w:color="auto"/>
        <w:bottom w:val="none" w:sz="0" w:space="0" w:color="auto"/>
        <w:right w:val="none" w:sz="0" w:space="0" w:color="auto"/>
      </w:divBdr>
    </w:div>
    <w:div w:id="1051153019">
      <w:bodyDiv w:val="1"/>
      <w:marLeft w:val="0"/>
      <w:marRight w:val="0"/>
      <w:marTop w:val="0"/>
      <w:marBottom w:val="0"/>
      <w:divBdr>
        <w:top w:val="none" w:sz="0" w:space="0" w:color="auto"/>
        <w:left w:val="none" w:sz="0" w:space="0" w:color="auto"/>
        <w:bottom w:val="none" w:sz="0" w:space="0" w:color="auto"/>
        <w:right w:val="none" w:sz="0" w:space="0" w:color="auto"/>
      </w:divBdr>
    </w:div>
    <w:div w:id="1057432991">
      <w:bodyDiv w:val="1"/>
      <w:marLeft w:val="0"/>
      <w:marRight w:val="0"/>
      <w:marTop w:val="0"/>
      <w:marBottom w:val="0"/>
      <w:divBdr>
        <w:top w:val="none" w:sz="0" w:space="0" w:color="auto"/>
        <w:left w:val="none" w:sz="0" w:space="0" w:color="auto"/>
        <w:bottom w:val="none" w:sz="0" w:space="0" w:color="auto"/>
        <w:right w:val="none" w:sz="0" w:space="0" w:color="auto"/>
      </w:divBdr>
      <w:divsChild>
        <w:div w:id="196629567">
          <w:marLeft w:val="0"/>
          <w:marRight w:val="0"/>
          <w:marTop w:val="0"/>
          <w:marBottom w:val="0"/>
          <w:divBdr>
            <w:top w:val="none" w:sz="0" w:space="0" w:color="auto"/>
            <w:left w:val="none" w:sz="0" w:space="0" w:color="auto"/>
            <w:bottom w:val="none" w:sz="0" w:space="0" w:color="auto"/>
            <w:right w:val="none" w:sz="0" w:space="0" w:color="auto"/>
          </w:divBdr>
        </w:div>
        <w:div w:id="134494951">
          <w:marLeft w:val="0"/>
          <w:marRight w:val="0"/>
          <w:marTop w:val="0"/>
          <w:marBottom w:val="0"/>
          <w:divBdr>
            <w:top w:val="none" w:sz="0" w:space="0" w:color="auto"/>
            <w:left w:val="none" w:sz="0" w:space="0" w:color="auto"/>
            <w:bottom w:val="none" w:sz="0" w:space="0" w:color="auto"/>
            <w:right w:val="none" w:sz="0" w:space="0" w:color="auto"/>
          </w:divBdr>
        </w:div>
      </w:divsChild>
    </w:div>
    <w:div w:id="1058087950">
      <w:bodyDiv w:val="1"/>
      <w:marLeft w:val="0"/>
      <w:marRight w:val="0"/>
      <w:marTop w:val="0"/>
      <w:marBottom w:val="0"/>
      <w:divBdr>
        <w:top w:val="none" w:sz="0" w:space="0" w:color="auto"/>
        <w:left w:val="none" w:sz="0" w:space="0" w:color="auto"/>
        <w:bottom w:val="none" w:sz="0" w:space="0" w:color="auto"/>
        <w:right w:val="none" w:sz="0" w:space="0" w:color="auto"/>
      </w:divBdr>
    </w:div>
    <w:div w:id="1058892192">
      <w:bodyDiv w:val="1"/>
      <w:marLeft w:val="0"/>
      <w:marRight w:val="0"/>
      <w:marTop w:val="0"/>
      <w:marBottom w:val="0"/>
      <w:divBdr>
        <w:top w:val="none" w:sz="0" w:space="0" w:color="auto"/>
        <w:left w:val="none" w:sz="0" w:space="0" w:color="auto"/>
        <w:bottom w:val="none" w:sz="0" w:space="0" w:color="auto"/>
        <w:right w:val="none" w:sz="0" w:space="0" w:color="auto"/>
      </w:divBdr>
    </w:div>
    <w:div w:id="1061750117">
      <w:bodyDiv w:val="1"/>
      <w:marLeft w:val="0"/>
      <w:marRight w:val="0"/>
      <w:marTop w:val="0"/>
      <w:marBottom w:val="0"/>
      <w:divBdr>
        <w:top w:val="none" w:sz="0" w:space="0" w:color="auto"/>
        <w:left w:val="none" w:sz="0" w:space="0" w:color="auto"/>
        <w:bottom w:val="none" w:sz="0" w:space="0" w:color="auto"/>
        <w:right w:val="none" w:sz="0" w:space="0" w:color="auto"/>
      </w:divBdr>
    </w:div>
    <w:div w:id="1102725484">
      <w:bodyDiv w:val="1"/>
      <w:marLeft w:val="0"/>
      <w:marRight w:val="0"/>
      <w:marTop w:val="0"/>
      <w:marBottom w:val="0"/>
      <w:divBdr>
        <w:top w:val="none" w:sz="0" w:space="0" w:color="auto"/>
        <w:left w:val="none" w:sz="0" w:space="0" w:color="auto"/>
        <w:bottom w:val="none" w:sz="0" w:space="0" w:color="auto"/>
        <w:right w:val="none" w:sz="0" w:space="0" w:color="auto"/>
      </w:divBdr>
      <w:divsChild>
        <w:div w:id="1942101040">
          <w:marLeft w:val="0"/>
          <w:marRight w:val="0"/>
          <w:marTop w:val="0"/>
          <w:marBottom w:val="0"/>
          <w:divBdr>
            <w:top w:val="none" w:sz="0" w:space="0" w:color="auto"/>
            <w:left w:val="none" w:sz="0" w:space="0" w:color="auto"/>
            <w:bottom w:val="none" w:sz="0" w:space="0" w:color="auto"/>
            <w:right w:val="none" w:sz="0" w:space="0" w:color="auto"/>
          </w:divBdr>
          <w:divsChild>
            <w:div w:id="622033317">
              <w:marLeft w:val="0"/>
              <w:marRight w:val="0"/>
              <w:marTop w:val="0"/>
              <w:marBottom w:val="0"/>
              <w:divBdr>
                <w:top w:val="none" w:sz="0" w:space="0" w:color="auto"/>
                <w:left w:val="none" w:sz="0" w:space="0" w:color="auto"/>
                <w:bottom w:val="none" w:sz="0" w:space="0" w:color="auto"/>
                <w:right w:val="none" w:sz="0" w:space="0" w:color="auto"/>
              </w:divBdr>
            </w:div>
            <w:div w:id="1464690685">
              <w:marLeft w:val="0"/>
              <w:marRight w:val="0"/>
              <w:marTop w:val="0"/>
              <w:marBottom w:val="0"/>
              <w:divBdr>
                <w:top w:val="none" w:sz="0" w:space="0" w:color="auto"/>
                <w:left w:val="none" w:sz="0" w:space="0" w:color="auto"/>
                <w:bottom w:val="none" w:sz="0" w:space="0" w:color="auto"/>
                <w:right w:val="none" w:sz="0" w:space="0" w:color="auto"/>
              </w:divBdr>
            </w:div>
          </w:divsChild>
        </w:div>
        <w:div w:id="1289966845">
          <w:marLeft w:val="0"/>
          <w:marRight w:val="0"/>
          <w:marTop w:val="0"/>
          <w:marBottom w:val="0"/>
          <w:divBdr>
            <w:top w:val="none" w:sz="0" w:space="0" w:color="auto"/>
            <w:left w:val="none" w:sz="0" w:space="0" w:color="auto"/>
            <w:bottom w:val="none" w:sz="0" w:space="0" w:color="auto"/>
            <w:right w:val="none" w:sz="0" w:space="0" w:color="auto"/>
          </w:divBdr>
          <w:divsChild>
            <w:div w:id="2044595976">
              <w:marLeft w:val="0"/>
              <w:marRight w:val="0"/>
              <w:marTop w:val="0"/>
              <w:marBottom w:val="0"/>
              <w:divBdr>
                <w:top w:val="none" w:sz="0" w:space="0" w:color="auto"/>
                <w:left w:val="none" w:sz="0" w:space="0" w:color="auto"/>
                <w:bottom w:val="none" w:sz="0" w:space="0" w:color="auto"/>
                <w:right w:val="none" w:sz="0" w:space="0" w:color="auto"/>
              </w:divBdr>
            </w:div>
            <w:div w:id="408239021">
              <w:marLeft w:val="0"/>
              <w:marRight w:val="0"/>
              <w:marTop w:val="0"/>
              <w:marBottom w:val="0"/>
              <w:divBdr>
                <w:top w:val="none" w:sz="0" w:space="0" w:color="auto"/>
                <w:left w:val="none" w:sz="0" w:space="0" w:color="auto"/>
                <w:bottom w:val="none" w:sz="0" w:space="0" w:color="auto"/>
                <w:right w:val="none" w:sz="0" w:space="0" w:color="auto"/>
              </w:divBdr>
              <w:divsChild>
                <w:div w:id="13725868">
                  <w:marLeft w:val="0"/>
                  <w:marRight w:val="0"/>
                  <w:marTop w:val="0"/>
                  <w:marBottom w:val="0"/>
                  <w:divBdr>
                    <w:top w:val="none" w:sz="0" w:space="0" w:color="auto"/>
                    <w:left w:val="none" w:sz="0" w:space="0" w:color="auto"/>
                    <w:bottom w:val="none" w:sz="0" w:space="0" w:color="auto"/>
                    <w:right w:val="none" w:sz="0" w:space="0" w:color="auto"/>
                  </w:divBdr>
                  <w:divsChild>
                    <w:div w:id="582762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935172">
              <w:marLeft w:val="0"/>
              <w:marRight w:val="0"/>
              <w:marTop w:val="0"/>
              <w:marBottom w:val="0"/>
              <w:divBdr>
                <w:top w:val="none" w:sz="0" w:space="0" w:color="auto"/>
                <w:left w:val="none" w:sz="0" w:space="0" w:color="auto"/>
                <w:bottom w:val="none" w:sz="0" w:space="0" w:color="auto"/>
                <w:right w:val="none" w:sz="0" w:space="0" w:color="auto"/>
              </w:divBdr>
              <w:divsChild>
                <w:div w:id="9362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265">
          <w:marLeft w:val="0"/>
          <w:marRight w:val="0"/>
          <w:marTop w:val="0"/>
          <w:marBottom w:val="0"/>
          <w:divBdr>
            <w:top w:val="none" w:sz="0" w:space="0" w:color="auto"/>
            <w:left w:val="none" w:sz="0" w:space="0" w:color="auto"/>
            <w:bottom w:val="none" w:sz="0" w:space="0" w:color="auto"/>
            <w:right w:val="none" w:sz="0" w:space="0" w:color="auto"/>
          </w:divBdr>
          <w:divsChild>
            <w:div w:id="2090880844">
              <w:marLeft w:val="0"/>
              <w:marRight w:val="0"/>
              <w:marTop w:val="0"/>
              <w:marBottom w:val="0"/>
              <w:divBdr>
                <w:top w:val="none" w:sz="0" w:space="0" w:color="auto"/>
                <w:left w:val="none" w:sz="0" w:space="0" w:color="auto"/>
                <w:bottom w:val="none" w:sz="0" w:space="0" w:color="auto"/>
                <w:right w:val="none" w:sz="0" w:space="0" w:color="auto"/>
              </w:divBdr>
            </w:div>
            <w:div w:id="1488327241">
              <w:marLeft w:val="0"/>
              <w:marRight w:val="0"/>
              <w:marTop w:val="0"/>
              <w:marBottom w:val="0"/>
              <w:divBdr>
                <w:top w:val="none" w:sz="0" w:space="0" w:color="auto"/>
                <w:left w:val="none" w:sz="0" w:space="0" w:color="auto"/>
                <w:bottom w:val="none" w:sz="0" w:space="0" w:color="auto"/>
                <w:right w:val="none" w:sz="0" w:space="0" w:color="auto"/>
              </w:divBdr>
              <w:divsChild>
                <w:div w:id="155537212">
                  <w:marLeft w:val="0"/>
                  <w:marRight w:val="0"/>
                  <w:marTop w:val="0"/>
                  <w:marBottom w:val="0"/>
                  <w:divBdr>
                    <w:top w:val="none" w:sz="0" w:space="0" w:color="auto"/>
                    <w:left w:val="none" w:sz="0" w:space="0" w:color="auto"/>
                    <w:bottom w:val="none" w:sz="0" w:space="0" w:color="auto"/>
                    <w:right w:val="none" w:sz="0" w:space="0" w:color="auto"/>
                  </w:divBdr>
                </w:div>
              </w:divsChild>
            </w:div>
            <w:div w:id="178852939">
              <w:marLeft w:val="0"/>
              <w:marRight w:val="0"/>
              <w:marTop w:val="0"/>
              <w:marBottom w:val="0"/>
              <w:divBdr>
                <w:top w:val="none" w:sz="0" w:space="0" w:color="auto"/>
                <w:left w:val="none" w:sz="0" w:space="0" w:color="auto"/>
                <w:bottom w:val="none" w:sz="0" w:space="0" w:color="auto"/>
                <w:right w:val="none" w:sz="0" w:space="0" w:color="auto"/>
              </w:divBdr>
            </w:div>
          </w:divsChild>
        </w:div>
        <w:div w:id="597717102">
          <w:marLeft w:val="0"/>
          <w:marRight w:val="0"/>
          <w:marTop w:val="0"/>
          <w:marBottom w:val="0"/>
          <w:divBdr>
            <w:top w:val="none" w:sz="0" w:space="0" w:color="auto"/>
            <w:left w:val="none" w:sz="0" w:space="0" w:color="auto"/>
            <w:bottom w:val="none" w:sz="0" w:space="0" w:color="auto"/>
            <w:right w:val="none" w:sz="0" w:space="0" w:color="auto"/>
          </w:divBdr>
          <w:divsChild>
            <w:div w:id="1532570771">
              <w:marLeft w:val="0"/>
              <w:marRight w:val="0"/>
              <w:marTop w:val="0"/>
              <w:marBottom w:val="0"/>
              <w:divBdr>
                <w:top w:val="none" w:sz="0" w:space="0" w:color="auto"/>
                <w:left w:val="none" w:sz="0" w:space="0" w:color="auto"/>
                <w:bottom w:val="none" w:sz="0" w:space="0" w:color="auto"/>
                <w:right w:val="none" w:sz="0" w:space="0" w:color="auto"/>
              </w:divBdr>
              <w:divsChild>
                <w:div w:id="14990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9177">
          <w:marLeft w:val="0"/>
          <w:marRight w:val="0"/>
          <w:marTop w:val="0"/>
          <w:marBottom w:val="0"/>
          <w:divBdr>
            <w:top w:val="none" w:sz="0" w:space="0" w:color="auto"/>
            <w:left w:val="none" w:sz="0" w:space="0" w:color="auto"/>
            <w:bottom w:val="none" w:sz="0" w:space="0" w:color="auto"/>
            <w:right w:val="none" w:sz="0" w:space="0" w:color="auto"/>
          </w:divBdr>
          <w:divsChild>
            <w:div w:id="132799066">
              <w:marLeft w:val="0"/>
              <w:marRight w:val="0"/>
              <w:marTop w:val="0"/>
              <w:marBottom w:val="0"/>
              <w:divBdr>
                <w:top w:val="none" w:sz="0" w:space="0" w:color="auto"/>
                <w:left w:val="none" w:sz="0" w:space="0" w:color="auto"/>
                <w:bottom w:val="none" w:sz="0" w:space="0" w:color="auto"/>
                <w:right w:val="none" w:sz="0" w:space="0" w:color="auto"/>
              </w:divBdr>
              <w:divsChild>
                <w:div w:id="5681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3716">
          <w:marLeft w:val="0"/>
          <w:marRight w:val="0"/>
          <w:marTop w:val="0"/>
          <w:marBottom w:val="0"/>
          <w:divBdr>
            <w:top w:val="none" w:sz="0" w:space="0" w:color="auto"/>
            <w:left w:val="none" w:sz="0" w:space="0" w:color="auto"/>
            <w:bottom w:val="none" w:sz="0" w:space="0" w:color="auto"/>
            <w:right w:val="none" w:sz="0" w:space="0" w:color="auto"/>
          </w:divBdr>
          <w:divsChild>
            <w:div w:id="1282230448">
              <w:marLeft w:val="0"/>
              <w:marRight w:val="0"/>
              <w:marTop w:val="0"/>
              <w:marBottom w:val="0"/>
              <w:divBdr>
                <w:top w:val="none" w:sz="0" w:space="0" w:color="auto"/>
                <w:left w:val="none" w:sz="0" w:space="0" w:color="auto"/>
                <w:bottom w:val="none" w:sz="0" w:space="0" w:color="auto"/>
                <w:right w:val="none" w:sz="0" w:space="0" w:color="auto"/>
              </w:divBdr>
              <w:divsChild>
                <w:div w:id="9563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667826">
      <w:bodyDiv w:val="1"/>
      <w:marLeft w:val="0"/>
      <w:marRight w:val="0"/>
      <w:marTop w:val="0"/>
      <w:marBottom w:val="0"/>
      <w:divBdr>
        <w:top w:val="none" w:sz="0" w:space="0" w:color="auto"/>
        <w:left w:val="none" w:sz="0" w:space="0" w:color="auto"/>
        <w:bottom w:val="none" w:sz="0" w:space="0" w:color="auto"/>
        <w:right w:val="none" w:sz="0" w:space="0" w:color="auto"/>
      </w:divBdr>
    </w:div>
    <w:div w:id="1118378709">
      <w:bodyDiv w:val="1"/>
      <w:marLeft w:val="0"/>
      <w:marRight w:val="0"/>
      <w:marTop w:val="0"/>
      <w:marBottom w:val="0"/>
      <w:divBdr>
        <w:top w:val="none" w:sz="0" w:space="0" w:color="auto"/>
        <w:left w:val="none" w:sz="0" w:space="0" w:color="auto"/>
        <w:bottom w:val="none" w:sz="0" w:space="0" w:color="auto"/>
        <w:right w:val="none" w:sz="0" w:space="0" w:color="auto"/>
      </w:divBdr>
      <w:divsChild>
        <w:div w:id="1742830065">
          <w:marLeft w:val="0"/>
          <w:marRight w:val="0"/>
          <w:marTop w:val="0"/>
          <w:marBottom w:val="0"/>
          <w:divBdr>
            <w:top w:val="none" w:sz="0" w:space="0" w:color="auto"/>
            <w:left w:val="none" w:sz="0" w:space="0" w:color="auto"/>
            <w:bottom w:val="none" w:sz="0" w:space="0" w:color="auto"/>
            <w:right w:val="none" w:sz="0" w:space="0" w:color="auto"/>
          </w:divBdr>
        </w:div>
      </w:divsChild>
    </w:div>
    <w:div w:id="1133329389">
      <w:bodyDiv w:val="1"/>
      <w:marLeft w:val="0"/>
      <w:marRight w:val="0"/>
      <w:marTop w:val="0"/>
      <w:marBottom w:val="0"/>
      <w:divBdr>
        <w:top w:val="none" w:sz="0" w:space="0" w:color="auto"/>
        <w:left w:val="none" w:sz="0" w:space="0" w:color="auto"/>
        <w:bottom w:val="none" w:sz="0" w:space="0" w:color="auto"/>
        <w:right w:val="none" w:sz="0" w:space="0" w:color="auto"/>
      </w:divBdr>
    </w:div>
    <w:div w:id="1159034125">
      <w:bodyDiv w:val="1"/>
      <w:marLeft w:val="0"/>
      <w:marRight w:val="0"/>
      <w:marTop w:val="0"/>
      <w:marBottom w:val="0"/>
      <w:divBdr>
        <w:top w:val="none" w:sz="0" w:space="0" w:color="auto"/>
        <w:left w:val="none" w:sz="0" w:space="0" w:color="auto"/>
        <w:bottom w:val="none" w:sz="0" w:space="0" w:color="auto"/>
        <w:right w:val="none" w:sz="0" w:space="0" w:color="auto"/>
      </w:divBdr>
      <w:divsChild>
        <w:div w:id="1264650616">
          <w:marLeft w:val="0"/>
          <w:marRight w:val="0"/>
          <w:marTop w:val="0"/>
          <w:marBottom w:val="0"/>
          <w:divBdr>
            <w:top w:val="none" w:sz="0" w:space="0" w:color="auto"/>
            <w:left w:val="none" w:sz="0" w:space="0" w:color="auto"/>
            <w:bottom w:val="none" w:sz="0" w:space="0" w:color="auto"/>
            <w:right w:val="none" w:sz="0" w:space="0" w:color="auto"/>
          </w:divBdr>
          <w:divsChild>
            <w:div w:id="5119995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610894954">
                      <w:marLeft w:val="0"/>
                      <w:marRight w:val="0"/>
                      <w:marTop w:val="0"/>
                      <w:marBottom w:val="0"/>
                      <w:divBdr>
                        <w:top w:val="none" w:sz="0" w:space="0" w:color="auto"/>
                        <w:left w:val="none" w:sz="0" w:space="0" w:color="auto"/>
                        <w:bottom w:val="none" w:sz="0" w:space="0" w:color="auto"/>
                        <w:right w:val="none" w:sz="0" w:space="0" w:color="auto"/>
                      </w:divBdr>
                      <w:divsChild>
                        <w:div w:id="222762395">
                          <w:marLeft w:val="0"/>
                          <w:marRight w:val="0"/>
                          <w:marTop w:val="0"/>
                          <w:marBottom w:val="0"/>
                          <w:divBdr>
                            <w:top w:val="none" w:sz="0" w:space="0" w:color="auto"/>
                            <w:left w:val="none" w:sz="0" w:space="0" w:color="auto"/>
                            <w:bottom w:val="none" w:sz="0" w:space="0" w:color="auto"/>
                            <w:right w:val="none" w:sz="0" w:space="0" w:color="auto"/>
                          </w:divBdr>
                          <w:divsChild>
                            <w:div w:id="18897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81951">
                      <w:marLeft w:val="0"/>
                      <w:marRight w:val="0"/>
                      <w:marTop w:val="0"/>
                      <w:marBottom w:val="0"/>
                      <w:divBdr>
                        <w:top w:val="none" w:sz="0" w:space="0" w:color="auto"/>
                        <w:left w:val="none" w:sz="0" w:space="0" w:color="auto"/>
                        <w:bottom w:val="none" w:sz="0" w:space="0" w:color="auto"/>
                        <w:right w:val="none" w:sz="0" w:space="0" w:color="auto"/>
                      </w:divBdr>
                      <w:divsChild>
                        <w:div w:id="1815946928">
                          <w:marLeft w:val="0"/>
                          <w:marRight w:val="0"/>
                          <w:marTop w:val="0"/>
                          <w:marBottom w:val="0"/>
                          <w:divBdr>
                            <w:top w:val="none" w:sz="0" w:space="0" w:color="auto"/>
                            <w:left w:val="none" w:sz="0" w:space="0" w:color="auto"/>
                            <w:bottom w:val="none" w:sz="0" w:space="0" w:color="auto"/>
                            <w:right w:val="none" w:sz="0" w:space="0" w:color="auto"/>
                          </w:divBdr>
                          <w:divsChild>
                            <w:div w:id="5762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7651">
          <w:marLeft w:val="0"/>
          <w:marRight w:val="0"/>
          <w:marTop w:val="0"/>
          <w:marBottom w:val="11250"/>
          <w:divBdr>
            <w:top w:val="none" w:sz="0" w:space="0" w:color="auto"/>
            <w:left w:val="none" w:sz="0" w:space="0" w:color="auto"/>
            <w:bottom w:val="none" w:sz="0" w:space="0" w:color="auto"/>
            <w:right w:val="none" w:sz="0" w:space="0" w:color="auto"/>
          </w:divBdr>
          <w:divsChild>
            <w:div w:id="1396969839">
              <w:marLeft w:val="0"/>
              <w:marRight w:val="0"/>
              <w:marTop w:val="0"/>
              <w:marBottom w:val="0"/>
              <w:divBdr>
                <w:top w:val="none" w:sz="0" w:space="0" w:color="auto"/>
                <w:left w:val="none" w:sz="0" w:space="0" w:color="auto"/>
                <w:bottom w:val="none" w:sz="0" w:space="0" w:color="auto"/>
                <w:right w:val="none" w:sz="0" w:space="0" w:color="auto"/>
              </w:divBdr>
              <w:divsChild>
                <w:div w:id="1425951505">
                  <w:marLeft w:val="0"/>
                  <w:marRight w:val="0"/>
                  <w:marTop w:val="0"/>
                  <w:marBottom w:val="0"/>
                  <w:divBdr>
                    <w:top w:val="none" w:sz="0" w:space="0" w:color="auto"/>
                    <w:left w:val="none" w:sz="0" w:space="0" w:color="auto"/>
                    <w:bottom w:val="none" w:sz="0" w:space="0" w:color="auto"/>
                    <w:right w:val="none" w:sz="0" w:space="0" w:color="auto"/>
                  </w:divBdr>
                  <w:divsChild>
                    <w:div w:id="1743285715">
                      <w:marLeft w:val="0"/>
                      <w:marRight w:val="0"/>
                      <w:marTop w:val="0"/>
                      <w:marBottom w:val="0"/>
                      <w:divBdr>
                        <w:top w:val="none" w:sz="0" w:space="0" w:color="auto"/>
                        <w:left w:val="none" w:sz="0" w:space="0" w:color="auto"/>
                        <w:bottom w:val="none" w:sz="0" w:space="0" w:color="auto"/>
                        <w:right w:val="none" w:sz="0" w:space="0" w:color="auto"/>
                      </w:divBdr>
                      <w:divsChild>
                        <w:div w:id="1216282990">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2144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283">
                          <w:marLeft w:val="0"/>
                          <w:marRight w:val="0"/>
                          <w:marTop w:val="0"/>
                          <w:marBottom w:val="0"/>
                          <w:divBdr>
                            <w:top w:val="none" w:sz="0" w:space="0" w:color="auto"/>
                            <w:left w:val="none" w:sz="0" w:space="0" w:color="auto"/>
                            <w:bottom w:val="none" w:sz="0" w:space="0" w:color="auto"/>
                            <w:right w:val="none" w:sz="0" w:space="0" w:color="auto"/>
                          </w:divBdr>
                          <w:divsChild>
                            <w:div w:id="1160848016">
                              <w:marLeft w:val="0"/>
                              <w:marRight w:val="0"/>
                              <w:marTop w:val="0"/>
                              <w:marBottom w:val="0"/>
                              <w:divBdr>
                                <w:top w:val="none" w:sz="0" w:space="0" w:color="auto"/>
                                <w:left w:val="none" w:sz="0" w:space="0" w:color="auto"/>
                                <w:bottom w:val="none" w:sz="0" w:space="0" w:color="auto"/>
                                <w:right w:val="none" w:sz="0" w:space="0" w:color="auto"/>
                              </w:divBdr>
                              <w:divsChild>
                                <w:div w:id="13950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5700">
                      <w:marLeft w:val="0"/>
                      <w:marRight w:val="0"/>
                      <w:marTop w:val="0"/>
                      <w:marBottom w:val="0"/>
                      <w:divBdr>
                        <w:top w:val="none" w:sz="0" w:space="0" w:color="auto"/>
                        <w:left w:val="none" w:sz="0" w:space="0" w:color="auto"/>
                        <w:bottom w:val="none" w:sz="0" w:space="0" w:color="auto"/>
                        <w:right w:val="none" w:sz="0" w:space="0" w:color="auto"/>
                      </w:divBdr>
                      <w:divsChild>
                        <w:div w:id="79376925">
                          <w:marLeft w:val="0"/>
                          <w:marRight w:val="0"/>
                          <w:marTop w:val="0"/>
                          <w:marBottom w:val="0"/>
                          <w:divBdr>
                            <w:top w:val="none" w:sz="0" w:space="0" w:color="auto"/>
                            <w:left w:val="none" w:sz="0" w:space="0" w:color="auto"/>
                            <w:bottom w:val="none" w:sz="0" w:space="0" w:color="auto"/>
                            <w:right w:val="none" w:sz="0" w:space="0" w:color="auto"/>
                          </w:divBdr>
                          <w:divsChild>
                            <w:div w:id="1502424694">
                              <w:marLeft w:val="0"/>
                              <w:marRight w:val="0"/>
                              <w:marTop w:val="0"/>
                              <w:marBottom w:val="0"/>
                              <w:divBdr>
                                <w:top w:val="none" w:sz="0" w:space="0" w:color="auto"/>
                                <w:left w:val="none" w:sz="0" w:space="0" w:color="auto"/>
                                <w:bottom w:val="none" w:sz="0" w:space="0" w:color="auto"/>
                                <w:right w:val="none" w:sz="0" w:space="0" w:color="auto"/>
                              </w:divBdr>
                              <w:divsChild>
                                <w:div w:id="393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230023">
                          <w:marLeft w:val="0"/>
                          <w:marRight w:val="0"/>
                          <w:marTop w:val="0"/>
                          <w:marBottom w:val="0"/>
                          <w:divBdr>
                            <w:top w:val="none" w:sz="0" w:space="0" w:color="auto"/>
                            <w:left w:val="none" w:sz="0" w:space="0" w:color="auto"/>
                            <w:bottom w:val="none" w:sz="0" w:space="0" w:color="auto"/>
                            <w:right w:val="none" w:sz="0" w:space="0" w:color="auto"/>
                          </w:divBdr>
                          <w:divsChild>
                            <w:div w:id="175311646">
                              <w:marLeft w:val="0"/>
                              <w:marRight w:val="0"/>
                              <w:marTop w:val="0"/>
                              <w:marBottom w:val="0"/>
                              <w:divBdr>
                                <w:top w:val="none" w:sz="0" w:space="0" w:color="auto"/>
                                <w:left w:val="none" w:sz="0" w:space="0" w:color="auto"/>
                                <w:bottom w:val="none" w:sz="0" w:space="0" w:color="auto"/>
                                <w:right w:val="none" w:sz="0" w:space="0" w:color="auto"/>
                              </w:divBdr>
                            </w:div>
                          </w:divsChild>
                        </w:div>
                        <w:div w:id="515392367">
                          <w:marLeft w:val="0"/>
                          <w:marRight w:val="0"/>
                          <w:marTop w:val="0"/>
                          <w:marBottom w:val="0"/>
                          <w:divBdr>
                            <w:top w:val="none" w:sz="0" w:space="0" w:color="auto"/>
                            <w:left w:val="none" w:sz="0" w:space="0" w:color="auto"/>
                            <w:bottom w:val="none" w:sz="0" w:space="0" w:color="auto"/>
                            <w:right w:val="none" w:sz="0" w:space="0" w:color="auto"/>
                          </w:divBdr>
                          <w:divsChild>
                            <w:div w:id="763304272">
                              <w:marLeft w:val="0"/>
                              <w:marRight w:val="0"/>
                              <w:marTop w:val="0"/>
                              <w:marBottom w:val="0"/>
                              <w:divBdr>
                                <w:top w:val="none" w:sz="0" w:space="0" w:color="auto"/>
                                <w:left w:val="none" w:sz="0" w:space="0" w:color="auto"/>
                                <w:bottom w:val="none" w:sz="0" w:space="0" w:color="auto"/>
                                <w:right w:val="none" w:sz="0" w:space="0" w:color="auto"/>
                              </w:divBdr>
                            </w:div>
                          </w:divsChild>
                        </w:div>
                        <w:div w:id="1151868076">
                          <w:marLeft w:val="0"/>
                          <w:marRight w:val="0"/>
                          <w:marTop w:val="0"/>
                          <w:marBottom w:val="0"/>
                          <w:divBdr>
                            <w:top w:val="none" w:sz="0" w:space="0" w:color="auto"/>
                            <w:left w:val="none" w:sz="0" w:space="0" w:color="auto"/>
                            <w:bottom w:val="none" w:sz="0" w:space="0" w:color="auto"/>
                            <w:right w:val="none" w:sz="0" w:space="0" w:color="auto"/>
                          </w:divBdr>
                          <w:divsChild>
                            <w:div w:id="593972707">
                              <w:marLeft w:val="0"/>
                              <w:marRight w:val="0"/>
                              <w:marTop w:val="0"/>
                              <w:marBottom w:val="0"/>
                              <w:divBdr>
                                <w:top w:val="none" w:sz="0" w:space="0" w:color="auto"/>
                                <w:left w:val="none" w:sz="0" w:space="0" w:color="auto"/>
                                <w:bottom w:val="none" w:sz="0" w:space="0" w:color="auto"/>
                                <w:right w:val="none" w:sz="0" w:space="0" w:color="auto"/>
                              </w:divBdr>
                            </w:div>
                            <w:div w:id="749237428">
                              <w:marLeft w:val="0"/>
                              <w:marRight w:val="0"/>
                              <w:marTop w:val="0"/>
                              <w:marBottom w:val="0"/>
                              <w:divBdr>
                                <w:top w:val="none" w:sz="0" w:space="0" w:color="auto"/>
                                <w:left w:val="none" w:sz="0" w:space="0" w:color="auto"/>
                                <w:bottom w:val="none" w:sz="0" w:space="0" w:color="auto"/>
                                <w:right w:val="none" w:sz="0" w:space="0" w:color="auto"/>
                              </w:divBdr>
                            </w:div>
                          </w:divsChild>
                        </w:div>
                        <w:div w:id="467628369">
                          <w:marLeft w:val="0"/>
                          <w:marRight w:val="0"/>
                          <w:marTop w:val="0"/>
                          <w:marBottom w:val="0"/>
                          <w:divBdr>
                            <w:top w:val="none" w:sz="0" w:space="0" w:color="auto"/>
                            <w:left w:val="none" w:sz="0" w:space="0" w:color="auto"/>
                            <w:bottom w:val="none" w:sz="0" w:space="0" w:color="auto"/>
                            <w:right w:val="none" w:sz="0" w:space="0" w:color="auto"/>
                          </w:divBdr>
                          <w:divsChild>
                            <w:div w:id="120391601">
                              <w:marLeft w:val="0"/>
                              <w:marRight w:val="0"/>
                              <w:marTop w:val="0"/>
                              <w:marBottom w:val="0"/>
                              <w:divBdr>
                                <w:top w:val="none" w:sz="0" w:space="0" w:color="auto"/>
                                <w:left w:val="none" w:sz="0" w:space="0" w:color="auto"/>
                                <w:bottom w:val="none" w:sz="0" w:space="0" w:color="auto"/>
                                <w:right w:val="none" w:sz="0" w:space="0" w:color="auto"/>
                              </w:divBdr>
                            </w:div>
                          </w:divsChild>
                        </w:div>
                        <w:div w:id="258101355">
                          <w:marLeft w:val="0"/>
                          <w:marRight w:val="0"/>
                          <w:marTop w:val="0"/>
                          <w:marBottom w:val="0"/>
                          <w:divBdr>
                            <w:top w:val="none" w:sz="0" w:space="0" w:color="auto"/>
                            <w:left w:val="none" w:sz="0" w:space="0" w:color="auto"/>
                            <w:bottom w:val="none" w:sz="0" w:space="0" w:color="auto"/>
                            <w:right w:val="none" w:sz="0" w:space="0" w:color="auto"/>
                          </w:divBdr>
                          <w:divsChild>
                            <w:div w:id="17108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6039">
      <w:bodyDiv w:val="1"/>
      <w:marLeft w:val="0"/>
      <w:marRight w:val="0"/>
      <w:marTop w:val="0"/>
      <w:marBottom w:val="0"/>
      <w:divBdr>
        <w:top w:val="none" w:sz="0" w:space="0" w:color="auto"/>
        <w:left w:val="none" w:sz="0" w:space="0" w:color="auto"/>
        <w:bottom w:val="none" w:sz="0" w:space="0" w:color="auto"/>
        <w:right w:val="none" w:sz="0" w:space="0" w:color="auto"/>
      </w:divBdr>
    </w:div>
    <w:div w:id="1164248406">
      <w:bodyDiv w:val="1"/>
      <w:marLeft w:val="0"/>
      <w:marRight w:val="0"/>
      <w:marTop w:val="0"/>
      <w:marBottom w:val="0"/>
      <w:divBdr>
        <w:top w:val="none" w:sz="0" w:space="0" w:color="auto"/>
        <w:left w:val="none" w:sz="0" w:space="0" w:color="auto"/>
        <w:bottom w:val="none" w:sz="0" w:space="0" w:color="auto"/>
        <w:right w:val="none" w:sz="0" w:space="0" w:color="auto"/>
      </w:divBdr>
    </w:div>
    <w:div w:id="1177620799">
      <w:bodyDiv w:val="1"/>
      <w:marLeft w:val="0"/>
      <w:marRight w:val="0"/>
      <w:marTop w:val="0"/>
      <w:marBottom w:val="0"/>
      <w:divBdr>
        <w:top w:val="none" w:sz="0" w:space="0" w:color="auto"/>
        <w:left w:val="none" w:sz="0" w:space="0" w:color="auto"/>
        <w:bottom w:val="none" w:sz="0" w:space="0" w:color="auto"/>
        <w:right w:val="none" w:sz="0" w:space="0" w:color="auto"/>
      </w:divBdr>
      <w:divsChild>
        <w:div w:id="475337671">
          <w:marLeft w:val="0"/>
          <w:marRight w:val="0"/>
          <w:marTop w:val="0"/>
          <w:marBottom w:val="0"/>
          <w:divBdr>
            <w:top w:val="none" w:sz="0" w:space="0" w:color="auto"/>
            <w:left w:val="none" w:sz="0" w:space="0" w:color="auto"/>
            <w:bottom w:val="none" w:sz="0" w:space="0" w:color="auto"/>
            <w:right w:val="none" w:sz="0" w:space="0" w:color="auto"/>
          </w:divBdr>
        </w:div>
      </w:divsChild>
    </w:div>
    <w:div w:id="1195460653">
      <w:bodyDiv w:val="1"/>
      <w:marLeft w:val="0"/>
      <w:marRight w:val="0"/>
      <w:marTop w:val="0"/>
      <w:marBottom w:val="0"/>
      <w:divBdr>
        <w:top w:val="none" w:sz="0" w:space="0" w:color="auto"/>
        <w:left w:val="none" w:sz="0" w:space="0" w:color="auto"/>
        <w:bottom w:val="none" w:sz="0" w:space="0" w:color="auto"/>
        <w:right w:val="none" w:sz="0" w:space="0" w:color="auto"/>
      </w:divBdr>
      <w:divsChild>
        <w:div w:id="955136030">
          <w:marLeft w:val="0"/>
          <w:marRight w:val="0"/>
          <w:marTop w:val="0"/>
          <w:marBottom w:val="0"/>
          <w:divBdr>
            <w:top w:val="none" w:sz="0" w:space="0" w:color="auto"/>
            <w:left w:val="none" w:sz="0" w:space="0" w:color="auto"/>
            <w:bottom w:val="none" w:sz="0" w:space="0" w:color="auto"/>
            <w:right w:val="none" w:sz="0" w:space="0" w:color="auto"/>
          </w:divBdr>
          <w:divsChild>
            <w:div w:id="1395617101">
              <w:marLeft w:val="0"/>
              <w:marRight w:val="0"/>
              <w:marTop w:val="0"/>
              <w:marBottom w:val="0"/>
              <w:divBdr>
                <w:top w:val="none" w:sz="0" w:space="0" w:color="auto"/>
                <w:left w:val="none" w:sz="0" w:space="0" w:color="auto"/>
                <w:bottom w:val="none" w:sz="0" w:space="0" w:color="auto"/>
                <w:right w:val="none" w:sz="0" w:space="0" w:color="auto"/>
              </w:divBdr>
              <w:divsChild>
                <w:div w:id="2071074509">
                  <w:marLeft w:val="0"/>
                  <w:marRight w:val="0"/>
                  <w:marTop w:val="0"/>
                  <w:marBottom w:val="0"/>
                  <w:divBdr>
                    <w:top w:val="none" w:sz="0" w:space="0" w:color="auto"/>
                    <w:left w:val="none" w:sz="0" w:space="0" w:color="auto"/>
                    <w:bottom w:val="none" w:sz="0" w:space="0" w:color="auto"/>
                    <w:right w:val="none" w:sz="0" w:space="0" w:color="auto"/>
                  </w:divBdr>
                  <w:divsChild>
                    <w:div w:id="2042128487">
                      <w:marLeft w:val="0"/>
                      <w:marRight w:val="0"/>
                      <w:marTop w:val="0"/>
                      <w:marBottom w:val="0"/>
                      <w:divBdr>
                        <w:top w:val="none" w:sz="0" w:space="0" w:color="auto"/>
                        <w:left w:val="none" w:sz="0" w:space="0" w:color="auto"/>
                        <w:bottom w:val="none" w:sz="0" w:space="0" w:color="auto"/>
                        <w:right w:val="none" w:sz="0" w:space="0" w:color="auto"/>
                      </w:divBdr>
                      <w:divsChild>
                        <w:div w:id="1514949822">
                          <w:marLeft w:val="0"/>
                          <w:marRight w:val="0"/>
                          <w:marTop w:val="0"/>
                          <w:marBottom w:val="0"/>
                          <w:divBdr>
                            <w:top w:val="none" w:sz="0" w:space="0" w:color="auto"/>
                            <w:left w:val="none" w:sz="0" w:space="0" w:color="auto"/>
                            <w:bottom w:val="none" w:sz="0" w:space="0" w:color="auto"/>
                            <w:right w:val="none" w:sz="0" w:space="0" w:color="auto"/>
                          </w:divBdr>
                        </w:div>
                        <w:div w:id="1144586526">
                          <w:marLeft w:val="0"/>
                          <w:marRight w:val="0"/>
                          <w:marTop w:val="0"/>
                          <w:marBottom w:val="0"/>
                          <w:divBdr>
                            <w:top w:val="none" w:sz="0" w:space="0" w:color="auto"/>
                            <w:left w:val="none" w:sz="0" w:space="0" w:color="auto"/>
                            <w:bottom w:val="none" w:sz="0" w:space="0" w:color="auto"/>
                            <w:right w:val="none" w:sz="0" w:space="0" w:color="auto"/>
                          </w:divBdr>
                        </w:div>
                        <w:div w:id="1534341489">
                          <w:marLeft w:val="0"/>
                          <w:marRight w:val="0"/>
                          <w:marTop w:val="0"/>
                          <w:marBottom w:val="0"/>
                          <w:divBdr>
                            <w:top w:val="none" w:sz="0" w:space="0" w:color="auto"/>
                            <w:left w:val="none" w:sz="0" w:space="0" w:color="auto"/>
                            <w:bottom w:val="none" w:sz="0" w:space="0" w:color="auto"/>
                            <w:right w:val="none" w:sz="0" w:space="0" w:color="auto"/>
                          </w:divBdr>
                        </w:div>
                        <w:div w:id="1521122493">
                          <w:marLeft w:val="0"/>
                          <w:marRight w:val="0"/>
                          <w:marTop w:val="0"/>
                          <w:marBottom w:val="0"/>
                          <w:divBdr>
                            <w:top w:val="none" w:sz="0" w:space="0" w:color="auto"/>
                            <w:left w:val="none" w:sz="0" w:space="0" w:color="auto"/>
                            <w:bottom w:val="none" w:sz="0" w:space="0" w:color="auto"/>
                            <w:right w:val="none" w:sz="0" w:space="0" w:color="auto"/>
                          </w:divBdr>
                        </w:div>
                        <w:div w:id="266932619">
                          <w:marLeft w:val="0"/>
                          <w:marRight w:val="0"/>
                          <w:marTop w:val="0"/>
                          <w:marBottom w:val="0"/>
                          <w:divBdr>
                            <w:top w:val="none" w:sz="0" w:space="0" w:color="auto"/>
                            <w:left w:val="none" w:sz="0" w:space="0" w:color="auto"/>
                            <w:bottom w:val="none" w:sz="0" w:space="0" w:color="auto"/>
                            <w:right w:val="none" w:sz="0" w:space="0" w:color="auto"/>
                          </w:divBdr>
                        </w:div>
                        <w:div w:id="423496715">
                          <w:marLeft w:val="0"/>
                          <w:marRight w:val="0"/>
                          <w:marTop w:val="0"/>
                          <w:marBottom w:val="0"/>
                          <w:divBdr>
                            <w:top w:val="none" w:sz="0" w:space="0" w:color="auto"/>
                            <w:left w:val="none" w:sz="0" w:space="0" w:color="auto"/>
                            <w:bottom w:val="none" w:sz="0" w:space="0" w:color="auto"/>
                            <w:right w:val="none" w:sz="0" w:space="0" w:color="auto"/>
                          </w:divBdr>
                        </w:div>
                        <w:div w:id="97335295">
                          <w:marLeft w:val="0"/>
                          <w:marRight w:val="0"/>
                          <w:marTop w:val="0"/>
                          <w:marBottom w:val="0"/>
                          <w:divBdr>
                            <w:top w:val="none" w:sz="0" w:space="0" w:color="auto"/>
                            <w:left w:val="none" w:sz="0" w:space="0" w:color="auto"/>
                            <w:bottom w:val="none" w:sz="0" w:space="0" w:color="auto"/>
                            <w:right w:val="none" w:sz="0" w:space="0" w:color="auto"/>
                          </w:divBdr>
                        </w:div>
                        <w:div w:id="1750612442">
                          <w:marLeft w:val="0"/>
                          <w:marRight w:val="0"/>
                          <w:marTop w:val="0"/>
                          <w:marBottom w:val="0"/>
                          <w:divBdr>
                            <w:top w:val="none" w:sz="0" w:space="0" w:color="auto"/>
                            <w:left w:val="none" w:sz="0" w:space="0" w:color="auto"/>
                            <w:bottom w:val="none" w:sz="0" w:space="0" w:color="auto"/>
                            <w:right w:val="none" w:sz="0" w:space="0" w:color="auto"/>
                          </w:divBdr>
                          <w:divsChild>
                            <w:div w:id="15816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7302">
                      <w:marLeft w:val="0"/>
                      <w:marRight w:val="0"/>
                      <w:marTop w:val="0"/>
                      <w:marBottom w:val="0"/>
                      <w:divBdr>
                        <w:top w:val="none" w:sz="0" w:space="0" w:color="auto"/>
                        <w:left w:val="none" w:sz="0" w:space="0" w:color="auto"/>
                        <w:bottom w:val="none" w:sz="0" w:space="0" w:color="auto"/>
                        <w:right w:val="none" w:sz="0" w:space="0" w:color="auto"/>
                      </w:divBdr>
                      <w:divsChild>
                        <w:div w:id="1528249746">
                          <w:marLeft w:val="0"/>
                          <w:marRight w:val="0"/>
                          <w:marTop w:val="0"/>
                          <w:marBottom w:val="0"/>
                          <w:divBdr>
                            <w:top w:val="none" w:sz="0" w:space="0" w:color="auto"/>
                            <w:left w:val="none" w:sz="0" w:space="0" w:color="auto"/>
                            <w:bottom w:val="none" w:sz="0" w:space="0" w:color="auto"/>
                            <w:right w:val="none" w:sz="0" w:space="0" w:color="auto"/>
                          </w:divBdr>
                        </w:div>
                        <w:div w:id="846939245">
                          <w:marLeft w:val="0"/>
                          <w:marRight w:val="0"/>
                          <w:marTop w:val="0"/>
                          <w:marBottom w:val="0"/>
                          <w:divBdr>
                            <w:top w:val="none" w:sz="0" w:space="0" w:color="auto"/>
                            <w:left w:val="none" w:sz="0" w:space="0" w:color="auto"/>
                            <w:bottom w:val="none" w:sz="0" w:space="0" w:color="auto"/>
                            <w:right w:val="none" w:sz="0" w:space="0" w:color="auto"/>
                          </w:divBdr>
                        </w:div>
                        <w:div w:id="872227772">
                          <w:marLeft w:val="0"/>
                          <w:marRight w:val="0"/>
                          <w:marTop w:val="0"/>
                          <w:marBottom w:val="0"/>
                          <w:divBdr>
                            <w:top w:val="none" w:sz="0" w:space="0" w:color="auto"/>
                            <w:left w:val="none" w:sz="0" w:space="0" w:color="auto"/>
                            <w:bottom w:val="none" w:sz="0" w:space="0" w:color="auto"/>
                            <w:right w:val="none" w:sz="0" w:space="0" w:color="auto"/>
                          </w:divBdr>
                        </w:div>
                        <w:div w:id="1836340018">
                          <w:marLeft w:val="0"/>
                          <w:marRight w:val="0"/>
                          <w:marTop w:val="0"/>
                          <w:marBottom w:val="0"/>
                          <w:divBdr>
                            <w:top w:val="none" w:sz="0" w:space="0" w:color="auto"/>
                            <w:left w:val="none" w:sz="0" w:space="0" w:color="auto"/>
                            <w:bottom w:val="none" w:sz="0" w:space="0" w:color="auto"/>
                            <w:right w:val="none" w:sz="0" w:space="0" w:color="auto"/>
                          </w:divBdr>
                        </w:div>
                        <w:div w:id="1429930112">
                          <w:marLeft w:val="0"/>
                          <w:marRight w:val="0"/>
                          <w:marTop w:val="0"/>
                          <w:marBottom w:val="0"/>
                          <w:divBdr>
                            <w:top w:val="none" w:sz="0" w:space="0" w:color="auto"/>
                            <w:left w:val="none" w:sz="0" w:space="0" w:color="auto"/>
                            <w:bottom w:val="none" w:sz="0" w:space="0" w:color="auto"/>
                            <w:right w:val="none" w:sz="0" w:space="0" w:color="auto"/>
                          </w:divBdr>
                        </w:div>
                        <w:div w:id="740251354">
                          <w:marLeft w:val="0"/>
                          <w:marRight w:val="0"/>
                          <w:marTop w:val="0"/>
                          <w:marBottom w:val="0"/>
                          <w:divBdr>
                            <w:top w:val="none" w:sz="0" w:space="0" w:color="auto"/>
                            <w:left w:val="none" w:sz="0" w:space="0" w:color="auto"/>
                            <w:bottom w:val="none" w:sz="0" w:space="0" w:color="auto"/>
                            <w:right w:val="none" w:sz="0" w:space="0" w:color="auto"/>
                          </w:divBdr>
                        </w:div>
                        <w:div w:id="275601053">
                          <w:marLeft w:val="0"/>
                          <w:marRight w:val="0"/>
                          <w:marTop w:val="0"/>
                          <w:marBottom w:val="0"/>
                          <w:divBdr>
                            <w:top w:val="none" w:sz="0" w:space="0" w:color="auto"/>
                            <w:left w:val="none" w:sz="0" w:space="0" w:color="auto"/>
                            <w:bottom w:val="none" w:sz="0" w:space="0" w:color="auto"/>
                            <w:right w:val="none" w:sz="0" w:space="0" w:color="auto"/>
                          </w:divBdr>
                        </w:div>
                        <w:div w:id="1794708214">
                          <w:marLeft w:val="0"/>
                          <w:marRight w:val="0"/>
                          <w:marTop w:val="0"/>
                          <w:marBottom w:val="0"/>
                          <w:divBdr>
                            <w:top w:val="none" w:sz="0" w:space="0" w:color="auto"/>
                            <w:left w:val="none" w:sz="0" w:space="0" w:color="auto"/>
                            <w:bottom w:val="none" w:sz="0" w:space="0" w:color="auto"/>
                            <w:right w:val="none" w:sz="0" w:space="0" w:color="auto"/>
                          </w:divBdr>
                        </w:div>
                        <w:div w:id="2077825360">
                          <w:marLeft w:val="0"/>
                          <w:marRight w:val="0"/>
                          <w:marTop w:val="0"/>
                          <w:marBottom w:val="0"/>
                          <w:divBdr>
                            <w:top w:val="none" w:sz="0" w:space="0" w:color="auto"/>
                            <w:left w:val="none" w:sz="0" w:space="0" w:color="auto"/>
                            <w:bottom w:val="none" w:sz="0" w:space="0" w:color="auto"/>
                            <w:right w:val="none" w:sz="0" w:space="0" w:color="auto"/>
                          </w:divBdr>
                        </w:div>
                        <w:div w:id="640572700">
                          <w:marLeft w:val="0"/>
                          <w:marRight w:val="0"/>
                          <w:marTop w:val="0"/>
                          <w:marBottom w:val="0"/>
                          <w:divBdr>
                            <w:top w:val="none" w:sz="0" w:space="0" w:color="auto"/>
                            <w:left w:val="none" w:sz="0" w:space="0" w:color="auto"/>
                            <w:bottom w:val="none" w:sz="0" w:space="0" w:color="auto"/>
                            <w:right w:val="none" w:sz="0" w:space="0" w:color="auto"/>
                          </w:divBdr>
                          <w:divsChild>
                            <w:div w:id="150367641">
                              <w:marLeft w:val="0"/>
                              <w:marRight w:val="0"/>
                              <w:marTop w:val="0"/>
                              <w:marBottom w:val="0"/>
                              <w:divBdr>
                                <w:top w:val="none" w:sz="0" w:space="0" w:color="auto"/>
                                <w:left w:val="none" w:sz="0" w:space="0" w:color="auto"/>
                                <w:bottom w:val="none" w:sz="0" w:space="0" w:color="auto"/>
                                <w:right w:val="none" w:sz="0" w:space="0" w:color="auto"/>
                              </w:divBdr>
                            </w:div>
                          </w:divsChild>
                        </w:div>
                        <w:div w:id="365639918">
                          <w:marLeft w:val="0"/>
                          <w:marRight w:val="0"/>
                          <w:marTop w:val="0"/>
                          <w:marBottom w:val="0"/>
                          <w:divBdr>
                            <w:top w:val="none" w:sz="0" w:space="0" w:color="auto"/>
                            <w:left w:val="none" w:sz="0" w:space="0" w:color="auto"/>
                            <w:bottom w:val="none" w:sz="0" w:space="0" w:color="auto"/>
                            <w:right w:val="none" w:sz="0" w:space="0" w:color="auto"/>
                          </w:divBdr>
                        </w:div>
                        <w:div w:id="1404375860">
                          <w:marLeft w:val="0"/>
                          <w:marRight w:val="0"/>
                          <w:marTop w:val="0"/>
                          <w:marBottom w:val="0"/>
                          <w:divBdr>
                            <w:top w:val="none" w:sz="0" w:space="0" w:color="auto"/>
                            <w:left w:val="none" w:sz="0" w:space="0" w:color="auto"/>
                            <w:bottom w:val="none" w:sz="0" w:space="0" w:color="auto"/>
                            <w:right w:val="none" w:sz="0" w:space="0" w:color="auto"/>
                          </w:divBdr>
                          <w:divsChild>
                            <w:div w:id="165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5973">
                      <w:marLeft w:val="0"/>
                      <w:marRight w:val="0"/>
                      <w:marTop w:val="0"/>
                      <w:marBottom w:val="0"/>
                      <w:divBdr>
                        <w:top w:val="none" w:sz="0" w:space="0" w:color="auto"/>
                        <w:left w:val="none" w:sz="0" w:space="0" w:color="auto"/>
                        <w:bottom w:val="none" w:sz="0" w:space="0" w:color="auto"/>
                        <w:right w:val="none" w:sz="0" w:space="0" w:color="auto"/>
                      </w:divBdr>
                      <w:divsChild>
                        <w:div w:id="1331064439">
                          <w:marLeft w:val="0"/>
                          <w:marRight w:val="0"/>
                          <w:marTop w:val="0"/>
                          <w:marBottom w:val="0"/>
                          <w:divBdr>
                            <w:top w:val="none" w:sz="0" w:space="0" w:color="auto"/>
                            <w:left w:val="none" w:sz="0" w:space="0" w:color="auto"/>
                            <w:bottom w:val="none" w:sz="0" w:space="0" w:color="auto"/>
                            <w:right w:val="none" w:sz="0" w:space="0" w:color="auto"/>
                          </w:divBdr>
                        </w:div>
                        <w:div w:id="1290816522">
                          <w:marLeft w:val="0"/>
                          <w:marRight w:val="0"/>
                          <w:marTop w:val="0"/>
                          <w:marBottom w:val="0"/>
                          <w:divBdr>
                            <w:top w:val="none" w:sz="0" w:space="0" w:color="auto"/>
                            <w:left w:val="none" w:sz="0" w:space="0" w:color="auto"/>
                            <w:bottom w:val="none" w:sz="0" w:space="0" w:color="auto"/>
                            <w:right w:val="none" w:sz="0" w:space="0" w:color="auto"/>
                          </w:divBdr>
                          <w:divsChild>
                            <w:div w:id="2073769990">
                              <w:marLeft w:val="0"/>
                              <w:marRight w:val="0"/>
                              <w:marTop w:val="0"/>
                              <w:marBottom w:val="0"/>
                              <w:divBdr>
                                <w:top w:val="none" w:sz="0" w:space="0" w:color="auto"/>
                                <w:left w:val="none" w:sz="0" w:space="0" w:color="auto"/>
                                <w:bottom w:val="none" w:sz="0" w:space="0" w:color="auto"/>
                                <w:right w:val="none" w:sz="0" w:space="0" w:color="auto"/>
                              </w:divBdr>
                            </w:div>
                          </w:divsChild>
                        </w:div>
                        <w:div w:id="743260446">
                          <w:marLeft w:val="0"/>
                          <w:marRight w:val="0"/>
                          <w:marTop w:val="0"/>
                          <w:marBottom w:val="0"/>
                          <w:divBdr>
                            <w:top w:val="none" w:sz="0" w:space="0" w:color="auto"/>
                            <w:left w:val="none" w:sz="0" w:space="0" w:color="auto"/>
                            <w:bottom w:val="none" w:sz="0" w:space="0" w:color="auto"/>
                            <w:right w:val="none" w:sz="0" w:space="0" w:color="auto"/>
                          </w:divBdr>
                        </w:div>
                        <w:div w:id="1156384313">
                          <w:marLeft w:val="0"/>
                          <w:marRight w:val="0"/>
                          <w:marTop w:val="0"/>
                          <w:marBottom w:val="0"/>
                          <w:divBdr>
                            <w:top w:val="none" w:sz="0" w:space="0" w:color="auto"/>
                            <w:left w:val="none" w:sz="0" w:space="0" w:color="auto"/>
                            <w:bottom w:val="none" w:sz="0" w:space="0" w:color="auto"/>
                            <w:right w:val="none" w:sz="0" w:space="0" w:color="auto"/>
                          </w:divBdr>
                        </w:div>
                        <w:div w:id="1375425142">
                          <w:marLeft w:val="0"/>
                          <w:marRight w:val="0"/>
                          <w:marTop w:val="0"/>
                          <w:marBottom w:val="0"/>
                          <w:divBdr>
                            <w:top w:val="none" w:sz="0" w:space="0" w:color="auto"/>
                            <w:left w:val="none" w:sz="0" w:space="0" w:color="auto"/>
                            <w:bottom w:val="none" w:sz="0" w:space="0" w:color="auto"/>
                            <w:right w:val="none" w:sz="0" w:space="0" w:color="auto"/>
                          </w:divBdr>
                        </w:div>
                        <w:div w:id="1995908894">
                          <w:marLeft w:val="0"/>
                          <w:marRight w:val="0"/>
                          <w:marTop w:val="0"/>
                          <w:marBottom w:val="0"/>
                          <w:divBdr>
                            <w:top w:val="none" w:sz="0" w:space="0" w:color="auto"/>
                            <w:left w:val="none" w:sz="0" w:space="0" w:color="auto"/>
                            <w:bottom w:val="none" w:sz="0" w:space="0" w:color="auto"/>
                            <w:right w:val="none" w:sz="0" w:space="0" w:color="auto"/>
                          </w:divBdr>
                          <w:divsChild>
                            <w:div w:id="271982807">
                              <w:marLeft w:val="0"/>
                              <w:marRight w:val="0"/>
                              <w:marTop w:val="0"/>
                              <w:marBottom w:val="0"/>
                              <w:divBdr>
                                <w:top w:val="none" w:sz="0" w:space="0" w:color="auto"/>
                                <w:left w:val="none" w:sz="0" w:space="0" w:color="auto"/>
                                <w:bottom w:val="none" w:sz="0" w:space="0" w:color="auto"/>
                                <w:right w:val="none" w:sz="0" w:space="0" w:color="auto"/>
                              </w:divBdr>
                            </w:div>
                          </w:divsChild>
                        </w:div>
                        <w:div w:id="23949789">
                          <w:marLeft w:val="0"/>
                          <w:marRight w:val="0"/>
                          <w:marTop w:val="0"/>
                          <w:marBottom w:val="0"/>
                          <w:divBdr>
                            <w:top w:val="none" w:sz="0" w:space="0" w:color="auto"/>
                            <w:left w:val="none" w:sz="0" w:space="0" w:color="auto"/>
                            <w:bottom w:val="none" w:sz="0" w:space="0" w:color="auto"/>
                            <w:right w:val="none" w:sz="0" w:space="0" w:color="auto"/>
                          </w:divBdr>
                          <w:divsChild>
                            <w:div w:id="619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1614">
                      <w:marLeft w:val="0"/>
                      <w:marRight w:val="0"/>
                      <w:marTop w:val="0"/>
                      <w:marBottom w:val="0"/>
                      <w:divBdr>
                        <w:top w:val="none" w:sz="0" w:space="0" w:color="auto"/>
                        <w:left w:val="none" w:sz="0" w:space="0" w:color="auto"/>
                        <w:bottom w:val="none" w:sz="0" w:space="0" w:color="auto"/>
                        <w:right w:val="none" w:sz="0" w:space="0" w:color="auto"/>
                      </w:divBdr>
                      <w:divsChild>
                        <w:div w:id="39483548">
                          <w:marLeft w:val="0"/>
                          <w:marRight w:val="0"/>
                          <w:marTop w:val="0"/>
                          <w:marBottom w:val="0"/>
                          <w:divBdr>
                            <w:top w:val="none" w:sz="0" w:space="0" w:color="auto"/>
                            <w:left w:val="none" w:sz="0" w:space="0" w:color="auto"/>
                            <w:bottom w:val="none" w:sz="0" w:space="0" w:color="auto"/>
                            <w:right w:val="none" w:sz="0" w:space="0" w:color="auto"/>
                          </w:divBdr>
                          <w:divsChild>
                            <w:div w:id="13856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9342">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076447">
          <w:marLeft w:val="0"/>
          <w:marRight w:val="0"/>
          <w:marTop w:val="0"/>
          <w:marBottom w:val="0"/>
          <w:divBdr>
            <w:top w:val="none" w:sz="0" w:space="0" w:color="auto"/>
            <w:left w:val="none" w:sz="0" w:space="0" w:color="auto"/>
            <w:bottom w:val="none" w:sz="0" w:space="0" w:color="auto"/>
            <w:right w:val="none" w:sz="0" w:space="0" w:color="auto"/>
          </w:divBdr>
          <w:divsChild>
            <w:div w:id="1535460795">
              <w:marLeft w:val="0"/>
              <w:marRight w:val="0"/>
              <w:marTop w:val="0"/>
              <w:marBottom w:val="0"/>
              <w:divBdr>
                <w:top w:val="none" w:sz="0" w:space="0" w:color="auto"/>
                <w:left w:val="none" w:sz="0" w:space="0" w:color="auto"/>
                <w:bottom w:val="none" w:sz="0" w:space="0" w:color="auto"/>
                <w:right w:val="none" w:sz="0" w:space="0" w:color="auto"/>
              </w:divBdr>
              <w:divsChild>
                <w:div w:id="609439458">
                  <w:marLeft w:val="0"/>
                  <w:marRight w:val="0"/>
                  <w:marTop w:val="0"/>
                  <w:marBottom w:val="0"/>
                  <w:divBdr>
                    <w:top w:val="none" w:sz="0" w:space="0" w:color="auto"/>
                    <w:left w:val="none" w:sz="0" w:space="0" w:color="auto"/>
                    <w:bottom w:val="none" w:sz="0" w:space="0" w:color="auto"/>
                    <w:right w:val="none" w:sz="0" w:space="0" w:color="auto"/>
                  </w:divBdr>
                  <w:divsChild>
                    <w:div w:id="1600983272">
                      <w:marLeft w:val="0"/>
                      <w:marRight w:val="0"/>
                      <w:marTop w:val="0"/>
                      <w:marBottom w:val="0"/>
                      <w:divBdr>
                        <w:top w:val="none" w:sz="0" w:space="0" w:color="auto"/>
                        <w:left w:val="none" w:sz="0" w:space="0" w:color="auto"/>
                        <w:bottom w:val="none" w:sz="0" w:space="0" w:color="auto"/>
                        <w:right w:val="none" w:sz="0" w:space="0" w:color="auto"/>
                      </w:divBdr>
                      <w:divsChild>
                        <w:div w:id="777913146">
                          <w:marLeft w:val="0"/>
                          <w:marRight w:val="0"/>
                          <w:marTop w:val="0"/>
                          <w:marBottom w:val="0"/>
                          <w:divBdr>
                            <w:top w:val="none" w:sz="0" w:space="0" w:color="auto"/>
                            <w:left w:val="none" w:sz="0" w:space="0" w:color="auto"/>
                            <w:bottom w:val="none" w:sz="0" w:space="0" w:color="auto"/>
                            <w:right w:val="none" w:sz="0" w:space="0" w:color="auto"/>
                          </w:divBdr>
                          <w:divsChild>
                            <w:div w:id="158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3791">
              <w:marLeft w:val="0"/>
              <w:marRight w:val="0"/>
              <w:marTop w:val="0"/>
              <w:marBottom w:val="0"/>
              <w:divBdr>
                <w:top w:val="none" w:sz="0" w:space="0" w:color="auto"/>
                <w:left w:val="none" w:sz="0" w:space="0" w:color="auto"/>
                <w:bottom w:val="none" w:sz="0" w:space="0" w:color="auto"/>
                <w:right w:val="none" w:sz="0" w:space="0" w:color="auto"/>
              </w:divBdr>
              <w:divsChild>
                <w:div w:id="16197214">
                  <w:marLeft w:val="0"/>
                  <w:marRight w:val="0"/>
                  <w:marTop w:val="0"/>
                  <w:marBottom w:val="0"/>
                  <w:divBdr>
                    <w:top w:val="none" w:sz="0" w:space="0" w:color="auto"/>
                    <w:left w:val="none" w:sz="0" w:space="0" w:color="auto"/>
                    <w:bottom w:val="none" w:sz="0" w:space="0" w:color="auto"/>
                    <w:right w:val="none" w:sz="0" w:space="0" w:color="auto"/>
                  </w:divBdr>
                  <w:divsChild>
                    <w:div w:id="1436292694">
                      <w:marLeft w:val="0"/>
                      <w:marRight w:val="0"/>
                      <w:marTop w:val="0"/>
                      <w:marBottom w:val="0"/>
                      <w:divBdr>
                        <w:top w:val="none" w:sz="0" w:space="0" w:color="auto"/>
                        <w:left w:val="none" w:sz="0" w:space="0" w:color="auto"/>
                        <w:bottom w:val="none" w:sz="0" w:space="0" w:color="auto"/>
                        <w:right w:val="none" w:sz="0" w:space="0" w:color="auto"/>
                      </w:divBdr>
                      <w:divsChild>
                        <w:div w:id="723220544">
                          <w:marLeft w:val="0"/>
                          <w:marRight w:val="0"/>
                          <w:marTop w:val="0"/>
                          <w:marBottom w:val="0"/>
                          <w:divBdr>
                            <w:top w:val="none" w:sz="0" w:space="0" w:color="auto"/>
                            <w:left w:val="none" w:sz="0" w:space="0" w:color="auto"/>
                            <w:bottom w:val="none" w:sz="0" w:space="0" w:color="auto"/>
                            <w:right w:val="none" w:sz="0" w:space="0" w:color="auto"/>
                          </w:divBdr>
                        </w:div>
                        <w:div w:id="14547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12781">
      <w:bodyDiv w:val="1"/>
      <w:marLeft w:val="0"/>
      <w:marRight w:val="0"/>
      <w:marTop w:val="0"/>
      <w:marBottom w:val="0"/>
      <w:divBdr>
        <w:top w:val="none" w:sz="0" w:space="0" w:color="auto"/>
        <w:left w:val="none" w:sz="0" w:space="0" w:color="auto"/>
        <w:bottom w:val="none" w:sz="0" w:space="0" w:color="auto"/>
        <w:right w:val="none" w:sz="0" w:space="0" w:color="auto"/>
      </w:divBdr>
    </w:div>
    <w:div w:id="1216694152">
      <w:bodyDiv w:val="1"/>
      <w:marLeft w:val="0"/>
      <w:marRight w:val="0"/>
      <w:marTop w:val="0"/>
      <w:marBottom w:val="0"/>
      <w:divBdr>
        <w:top w:val="none" w:sz="0" w:space="0" w:color="auto"/>
        <w:left w:val="none" w:sz="0" w:space="0" w:color="auto"/>
        <w:bottom w:val="none" w:sz="0" w:space="0" w:color="auto"/>
        <w:right w:val="none" w:sz="0" w:space="0" w:color="auto"/>
      </w:divBdr>
    </w:div>
    <w:div w:id="1225288386">
      <w:bodyDiv w:val="1"/>
      <w:marLeft w:val="0"/>
      <w:marRight w:val="0"/>
      <w:marTop w:val="0"/>
      <w:marBottom w:val="0"/>
      <w:divBdr>
        <w:top w:val="none" w:sz="0" w:space="0" w:color="auto"/>
        <w:left w:val="none" w:sz="0" w:space="0" w:color="auto"/>
        <w:bottom w:val="none" w:sz="0" w:space="0" w:color="auto"/>
        <w:right w:val="none" w:sz="0" w:space="0" w:color="auto"/>
      </w:divBdr>
    </w:div>
    <w:div w:id="1232160099">
      <w:bodyDiv w:val="1"/>
      <w:marLeft w:val="0"/>
      <w:marRight w:val="0"/>
      <w:marTop w:val="0"/>
      <w:marBottom w:val="0"/>
      <w:divBdr>
        <w:top w:val="none" w:sz="0" w:space="0" w:color="auto"/>
        <w:left w:val="none" w:sz="0" w:space="0" w:color="auto"/>
        <w:bottom w:val="none" w:sz="0" w:space="0" w:color="auto"/>
        <w:right w:val="none" w:sz="0" w:space="0" w:color="auto"/>
      </w:divBdr>
    </w:div>
    <w:div w:id="1232696166">
      <w:bodyDiv w:val="1"/>
      <w:marLeft w:val="0"/>
      <w:marRight w:val="0"/>
      <w:marTop w:val="0"/>
      <w:marBottom w:val="0"/>
      <w:divBdr>
        <w:top w:val="none" w:sz="0" w:space="0" w:color="auto"/>
        <w:left w:val="none" w:sz="0" w:space="0" w:color="auto"/>
        <w:bottom w:val="none" w:sz="0" w:space="0" w:color="auto"/>
        <w:right w:val="none" w:sz="0" w:space="0" w:color="auto"/>
      </w:divBdr>
      <w:divsChild>
        <w:div w:id="1386023838">
          <w:marLeft w:val="0"/>
          <w:marRight w:val="0"/>
          <w:marTop w:val="0"/>
          <w:marBottom w:val="0"/>
          <w:divBdr>
            <w:top w:val="none" w:sz="0" w:space="0" w:color="auto"/>
            <w:left w:val="none" w:sz="0" w:space="0" w:color="auto"/>
            <w:bottom w:val="none" w:sz="0" w:space="0" w:color="auto"/>
            <w:right w:val="none" w:sz="0" w:space="0" w:color="auto"/>
          </w:divBdr>
        </w:div>
      </w:divsChild>
    </w:div>
    <w:div w:id="1236665179">
      <w:bodyDiv w:val="1"/>
      <w:marLeft w:val="0"/>
      <w:marRight w:val="0"/>
      <w:marTop w:val="0"/>
      <w:marBottom w:val="0"/>
      <w:divBdr>
        <w:top w:val="none" w:sz="0" w:space="0" w:color="auto"/>
        <w:left w:val="none" w:sz="0" w:space="0" w:color="auto"/>
        <w:bottom w:val="none" w:sz="0" w:space="0" w:color="auto"/>
        <w:right w:val="none" w:sz="0" w:space="0" w:color="auto"/>
      </w:divBdr>
    </w:div>
    <w:div w:id="1247230630">
      <w:bodyDiv w:val="1"/>
      <w:marLeft w:val="0"/>
      <w:marRight w:val="0"/>
      <w:marTop w:val="0"/>
      <w:marBottom w:val="0"/>
      <w:divBdr>
        <w:top w:val="none" w:sz="0" w:space="0" w:color="auto"/>
        <w:left w:val="none" w:sz="0" w:space="0" w:color="auto"/>
        <w:bottom w:val="none" w:sz="0" w:space="0" w:color="auto"/>
        <w:right w:val="none" w:sz="0" w:space="0" w:color="auto"/>
      </w:divBdr>
    </w:div>
    <w:div w:id="1272712591">
      <w:bodyDiv w:val="1"/>
      <w:marLeft w:val="0"/>
      <w:marRight w:val="0"/>
      <w:marTop w:val="0"/>
      <w:marBottom w:val="0"/>
      <w:divBdr>
        <w:top w:val="none" w:sz="0" w:space="0" w:color="auto"/>
        <w:left w:val="none" w:sz="0" w:space="0" w:color="auto"/>
        <w:bottom w:val="none" w:sz="0" w:space="0" w:color="auto"/>
        <w:right w:val="none" w:sz="0" w:space="0" w:color="auto"/>
      </w:divBdr>
    </w:div>
    <w:div w:id="1277252507">
      <w:bodyDiv w:val="1"/>
      <w:marLeft w:val="0"/>
      <w:marRight w:val="0"/>
      <w:marTop w:val="0"/>
      <w:marBottom w:val="0"/>
      <w:divBdr>
        <w:top w:val="none" w:sz="0" w:space="0" w:color="auto"/>
        <w:left w:val="none" w:sz="0" w:space="0" w:color="auto"/>
        <w:bottom w:val="none" w:sz="0" w:space="0" w:color="auto"/>
        <w:right w:val="none" w:sz="0" w:space="0" w:color="auto"/>
      </w:divBdr>
    </w:div>
    <w:div w:id="1280451978">
      <w:bodyDiv w:val="1"/>
      <w:marLeft w:val="0"/>
      <w:marRight w:val="0"/>
      <w:marTop w:val="0"/>
      <w:marBottom w:val="0"/>
      <w:divBdr>
        <w:top w:val="none" w:sz="0" w:space="0" w:color="auto"/>
        <w:left w:val="none" w:sz="0" w:space="0" w:color="auto"/>
        <w:bottom w:val="none" w:sz="0" w:space="0" w:color="auto"/>
        <w:right w:val="none" w:sz="0" w:space="0" w:color="auto"/>
      </w:divBdr>
    </w:div>
    <w:div w:id="1309364090">
      <w:bodyDiv w:val="1"/>
      <w:marLeft w:val="0"/>
      <w:marRight w:val="0"/>
      <w:marTop w:val="0"/>
      <w:marBottom w:val="0"/>
      <w:divBdr>
        <w:top w:val="none" w:sz="0" w:space="0" w:color="auto"/>
        <w:left w:val="none" w:sz="0" w:space="0" w:color="auto"/>
        <w:bottom w:val="none" w:sz="0" w:space="0" w:color="auto"/>
        <w:right w:val="none" w:sz="0" w:space="0" w:color="auto"/>
      </w:divBdr>
    </w:div>
    <w:div w:id="1340230545">
      <w:bodyDiv w:val="1"/>
      <w:marLeft w:val="0"/>
      <w:marRight w:val="0"/>
      <w:marTop w:val="0"/>
      <w:marBottom w:val="0"/>
      <w:divBdr>
        <w:top w:val="none" w:sz="0" w:space="0" w:color="auto"/>
        <w:left w:val="none" w:sz="0" w:space="0" w:color="auto"/>
        <w:bottom w:val="none" w:sz="0" w:space="0" w:color="auto"/>
        <w:right w:val="none" w:sz="0" w:space="0" w:color="auto"/>
      </w:divBdr>
    </w:div>
    <w:div w:id="1361853058">
      <w:bodyDiv w:val="1"/>
      <w:marLeft w:val="0"/>
      <w:marRight w:val="0"/>
      <w:marTop w:val="0"/>
      <w:marBottom w:val="0"/>
      <w:divBdr>
        <w:top w:val="none" w:sz="0" w:space="0" w:color="auto"/>
        <w:left w:val="none" w:sz="0" w:space="0" w:color="auto"/>
        <w:bottom w:val="none" w:sz="0" w:space="0" w:color="auto"/>
        <w:right w:val="none" w:sz="0" w:space="0" w:color="auto"/>
      </w:divBdr>
    </w:div>
    <w:div w:id="1381400502">
      <w:bodyDiv w:val="1"/>
      <w:marLeft w:val="0"/>
      <w:marRight w:val="0"/>
      <w:marTop w:val="0"/>
      <w:marBottom w:val="0"/>
      <w:divBdr>
        <w:top w:val="none" w:sz="0" w:space="0" w:color="auto"/>
        <w:left w:val="none" w:sz="0" w:space="0" w:color="auto"/>
        <w:bottom w:val="none" w:sz="0" w:space="0" w:color="auto"/>
        <w:right w:val="none" w:sz="0" w:space="0" w:color="auto"/>
      </w:divBdr>
      <w:divsChild>
        <w:div w:id="683362525">
          <w:marLeft w:val="0"/>
          <w:marRight w:val="0"/>
          <w:marTop w:val="0"/>
          <w:marBottom w:val="0"/>
          <w:divBdr>
            <w:top w:val="none" w:sz="0" w:space="0" w:color="auto"/>
            <w:left w:val="none" w:sz="0" w:space="0" w:color="auto"/>
            <w:bottom w:val="none" w:sz="0" w:space="0" w:color="auto"/>
            <w:right w:val="none" w:sz="0" w:space="0" w:color="auto"/>
          </w:divBdr>
        </w:div>
        <w:div w:id="1594778114">
          <w:marLeft w:val="0"/>
          <w:marRight w:val="0"/>
          <w:marTop w:val="0"/>
          <w:marBottom w:val="0"/>
          <w:divBdr>
            <w:top w:val="none" w:sz="0" w:space="0" w:color="auto"/>
            <w:left w:val="none" w:sz="0" w:space="0" w:color="auto"/>
            <w:bottom w:val="none" w:sz="0" w:space="0" w:color="auto"/>
            <w:right w:val="none" w:sz="0" w:space="0" w:color="auto"/>
          </w:divBdr>
        </w:div>
        <w:div w:id="377514337">
          <w:marLeft w:val="0"/>
          <w:marRight w:val="0"/>
          <w:marTop w:val="0"/>
          <w:marBottom w:val="0"/>
          <w:divBdr>
            <w:top w:val="none" w:sz="0" w:space="0" w:color="auto"/>
            <w:left w:val="none" w:sz="0" w:space="0" w:color="auto"/>
            <w:bottom w:val="none" w:sz="0" w:space="0" w:color="auto"/>
            <w:right w:val="none" w:sz="0" w:space="0" w:color="auto"/>
          </w:divBdr>
        </w:div>
        <w:div w:id="1429538927">
          <w:marLeft w:val="0"/>
          <w:marRight w:val="0"/>
          <w:marTop w:val="0"/>
          <w:marBottom w:val="0"/>
          <w:divBdr>
            <w:top w:val="none" w:sz="0" w:space="0" w:color="auto"/>
            <w:left w:val="none" w:sz="0" w:space="0" w:color="auto"/>
            <w:bottom w:val="none" w:sz="0" w:space="0" w:color="auto"/>
            <w:right w:val="none" w:sz="0" w:space="0" w:color="auto"/>
          </w:divBdr>
        </w:div>
        <w:div w:id="469785119">
          <w:marLeft w:val="0"/>
          <w:marRight w:val="0"/>
          <w:marTop w:val="0"/>
          <w:marBottom w:val="0"/>
          <w:divBdr>
            <w:top w:val="none" w:sz="0" w:space="0" w:color="auto"/>
            <w:left w:val="none" w:sz="0" w:space="0" w:color="auto"/>
            <w:bottom w:val="none" w:sz="0" w:space="0" w:color="auto"/>
            <w:right w:val="none" w:sz="0" w:space="0" w:color="auto"/>
          </w:divBdr>
        </w:div>
        <w:div w:id="2090686440">
          <w:marLeft w:val="0"/>
          <w:marRight w:val="0"/>
          <w:marTop w:val="0"/>
          <w:marBottom w:val="0"/>
          <w:divBdr>
            <w:top w:val="none" w:sz="0" w:space="0" w:color="auto"/>
            <w:left w:val="none" w:sz="0" w:space="0" w:color="auto"/>
            <w:bottom w:val="none" w:sz="0" w:space="0" w:color="auto"/>
            <w:right w:val="none" w:sz="0" w:space="0" w:color="auto"/>
          </w:divBdr>
        </w:div>
        <w:div w:id="5719235">
          <w:marLeft w:val="0"/>
          <w:marRight w:val="0"/>
          <w:marTop w:val="0"/>
          <w:marBottom w:val="0"/>
          <w:divBdr>
            <w:top w:val="none" w:sz="0" w:space="0" w:color="auto"/>
            <w:left w:val="none" w:sz="0" w:space="0" w:color="auto"/>
            <w:bottom w:val="none" w:sz="0" w:space="0" w:color="auto"/>
            <w:right w:val="none" w:sz="0" w:space="0" w:color="auto"/>
          </w:divBdr>
        </w:div>
        <w:div w:id="188762499">
          <w:marLeft w:val="0"/>
          <w:marRight w:val="0"/>
          <w:marTop w:val="0"/>
          <w:marBottom w:val="0"/>
          <w:divBdr>
            <w:top w:val="none" w:sz="0" w:space="0" w:color="auto"/>
            <w:left w:val="none" w:sz="0" w:space="0" w:color="auto"/>
            <w:bottom w:val="none" w:sz="0" w:space="0" w:color="auto"/>
            <w:right w:val="none" w:sz="0" w:space="0" w:color="auto"/>
          </w:divBdr>
        </w:div>
        <w:div w:id="1406145051">
          <w:marLeft w:val="0"/>
          <w:marRight w:val="0"/>
          <w:marTop w:val="0"/>
          <w:marBottom w:val="0"/>
          <w:divBdr>
            <w:top w:val="none" w:sz="0" w:space="0" w:color="auto"/>
            <w:left w:val="none" w:sz="0" w:space="0" w:color="auto"/>
            <w:bottom w:val="none" w:sz="0" w:space="0" w:color="auto"/>
            <w:right w:val="none" w:sz="0" w:space="0" w:color="auto"/>
          </w:divBdr>
        </w:div>
        <w:div w:id="107892449">
          <w:marLeft w:val="0"/>
          <w:marRight w:val="0"/>
          <w:marTop w:val="0"/>
          <w:marBottom w:val="0"/>
          <w:divBdr>
            <w:top w:val="none" w:sz="0" w:space="0" w:color="auto"/>
            <w:left w:val="none" w:sz="0" w:space="0" w:color="auto"/>
            <w:bottom w:val="none" w:sz="0" w:space="0" w:color="auto"/>
            <w:right w:val="none" w:sz="0" w:space="0" w:color="auto"/>
          </w:divBdr>
          <w:divsChild>
            <w:div w:id="1061095318">
              <w:marLeft w:val="0"/>
              <w:marRight w:val="0"/>
              <w:marTop w:val="0"/>
              <w:marBottom w:val="0"/>
              <w:divBdr>
                <w:top w:val="none" w:sz="0" w:space="0" w:color="auto"/>
                <w:left w:val="none" w:sz="0" w:space="0" w:color="auto"/>
                <w:bottom w:val="none" w:sz="0" w:space="0" w:color="auto"/>
                <w:right w:val="none" w:sz="0" w:space="0" w:color="auto"/>
              </w:divBdr>
            </w:div>
          </w:divsChild>
        </w:div>
        <w:div w:id="1052773778">
          <w:marLeft w:val="0"/>
          <w:marRight w:val="0"/>
          <w:marTop w:val="0"/>
          <w:marBottom w:val="0"/>
          <w:divBdr>
            <w:top w:val="none" w:sz="0" w:space="0" w:color="auto"/>
            <w:left w:val="none" w:sz="0" w:space="0" w:color="auto"/>
            <w:bottom w:val="none" w:sz="0" w:space="0" w:color="auto"/>
            <w:right w:val="none" w:sz="0" w:space="0" w:color="auto"/>
          </w:divBdr>
        </w:div>
        <w:div w:id="1386678703">
          <w:marLeft w:val="0"/>
          <w:marRight w:val="0"/>
          <w:marTop w:val="0"/>
          <w:marBottom w:val="0"/>
          <w:divBdr>
            <w:top w:val="none" w:sz="0" w:space="0" w:color="auto"/>
            <w:left w:val="none" w:sz="0" w:space="0" w:color="auto"/>
            <w:bottom w:val="none" w:sz="0" w:space="0" w:color="auto"/>
            <w:right w:val="none" w:sz="0" w:space="0" w:color="auto"/>
          </w:divBdr>
          <w:divsChild>
            <w:div w:id="432480971">
              <w:marLeft w:val="0"/>
              <w:marRight w:val="0"/>
              <w:marTop w:val="0"/>
              <w:marBottom w:val="0"/>
              <w:divBdr>
                <w:top w:val="none" w:sz="0" w:space="0" w:color="auto"/>
                <w:left w:val="none" w:sz="0" w:space="0" w:color="auto"/>
                <w:bottom w:val="none" w:sz="0" w:space="0" w:color="auto"/>
                <w:right w:val="none" w:sz="0" w:space="0" w:color="auto"/>
              </w:divBdr>
            </w:div>
          </w:divsChild>
        </w:div>
        <w:div w:id="168521641">
          <w:marLeft w:val="0"/>
          <w:marRight w:val="0"/>
          <w:marTop w:val="0"/>
          <w:marBottom w:val="0"/>
          <w:divBdr>
            <w:top w:val="none" w:sz="0" w:space="0" w:color="auto"/>
            <w:left w:val="none" w:sz="0" w:space="0" w:color="auto"/>
            <w:bottom w:val="none" w:sz="0" w:space="0" w:color="auto"/>
            <w:right w:val="none" w:sz="0" w:space="0" w:color="auto"/>
          </w:divBdr>
        </w:div>
        <w:div w:id="1645962960">
          <w:marLeft w:val="0"/>
          <w:marRight w:val="0"/>
          <w:marTop w:val="0"/>
          <w:marBottom w:val="0"/>
          <w:divBdr>
            <w:top w:val="none" w:sz="0" w:space="0" w:color="auto"/>
            <w:left w:val="none" w:sz="0" w:space="0" w:color="auto"/>
            <w:bottom w:val="none" w:sz="0" w:space="0" w:color="auto"/>
            <w:right w:val="none" w:sz="0" w:space="0" w:color="auto"/>
          </w:divBdr>
          <w:divsChild>
            <w:div w:id="2251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048">
      <w:bodyDiv w:val="1"/>
      <w:marLeft w:val="0"/>
      <w:marRight w:val="0"/>
      <w:marTop w:val="0"/>
      <w:marBottom w:val="0"/>
      <w:divBdr>
        <w:top w:val="none" w:sz="0" w:space="0" w:color="auto"/>
        <w:left w:val="none" w:sz="0" w:space="0" w:color="auto"/>
        <w:bottom w:val="none" w:sz="0" w:space="0" w:color="auto"/>
        <w:right w:val="none" w:sz="0" w:space="0" w:color="auto"/>
      </w:divBdr>
      <w:divsChild>
        <w:div w:id="338309842">
          <w:marLeft w:val="0"/>
          <w:marRight w:val="0"/>
          <w:marTop w:val="0"/>
          <w:marBottom w:val="0"/>
          <w:divBdr>
            <w:top w:val="none" w:sz="0" w:space="0" w:color="auto"/>
            <w:left w:val="none" w:sz="0" w:space="0" w:color="auto"/>
            <w:bottom w:val="none" w:sz="0" w:space="0" w:color="auto"/>
            <w:right w:val="none" w:sz="0" w:space="0" w:color="auto"/>
          </w:divBdr>
        </w:div>
        <w:div w:id="1042361176">
          <w:marLeft w:val="0"/>
          <w:marRight w:val="0"/>
          <w:marTop w:val="0"/>
          <w:marBottom w:val="0"/>
          <w:divBdr>
            <w:top w:val="none" w:sz="0" w:space="0" w:color="auto"/>
            <w:left w:val="none" w:sz="0" w:space="0" w:color="auto"/>
            <w:bottom w:val="none" w:sz="0" w:space="0" w:color="auto"/>
            <w:right w:val="none" w:sz="0" w:space="0" w:color="auto"/>
          </w:divBdr>
        </w:div>
        <w:div w:id="1452627753">
          <w:marLeft w:val="0"/>
          <w:marRight w:val="0"/>
          <w:marTop w:val="0"/>
          <w:marBottom w:val="0"/>
          <w:divBdr>
            <w:top w:val="none" w:sz="0" w:space="0" w:color="auto"/>
            <w:left w:val="none" w:sz="0" w:space="0" w:color="auto"/>
            <w:bottom w:val="none" w:sz="0" w:space="0" w:color="auto"/>
            <w:right w:val="none" w:sz="0" w:space="0" w:color="auto"/>
          </w:divBdr>
        </w:div>
        <w:div w:id="1945190770">
          <w:marLeft w:val="0"/>
          <w:marRight w:val="0"/>
          <w:marTop w:val="0"/>
          <w:marBottom w:val="0"/>
          <w:divBdr>
            <w:top w:val="none" w:sz="0" w:space="0" w:color="auto"/>
            <w:left w:val="none" w:sz="0" w:space="0" w:color="auto"/>
            <w:bottom w:val="none" w:sz="0" w:space="0" w:color="auto"/>
            <w:right w:val="none" w:sz="0" w:space="0" w:color="auto"/>
          </w:divBdr>
        </w:div>
      </w:divsChild>
    </w:div>
    <w:div w:id="1387876993">
      <w:bodyDiv w:val="1"/>
      <w:marLeft w:val="0"/>
      <w:marRight w:val="0"/>
      <w:marTop w:val="0"/>
      <w:marBottom w:val="0"/>
      <w:divBdr>
        <w:top w:val="none" w:sz="0" w:space="0" w:color="auto"/>
        <w:left w:val="none" w:sz="0" w:space="0" w:color="auto"/>
        <w:bottom w:val="none" w:sz="0" w:space="0" w:color="auto"/>
        <w:right w:val="none" w:sz="0" w:space="0" w:color="auto"/>
      </w:divBdr>
    </w:div>
    <w:div w:id="1398360797">
      <w:bodyDiv w:val="1"/>
      <w:marLeft w:val="0"/>
      <w:marRight w:val="0"/>
      <w:marTop w:val="0"/>
      <w:marBottom w:val="0"/>
      <w:divBdr>
        <w:top w:val="none" w:sz="0" w:space="0" w:color="auto"/>
        <w:left w:val="none" w:sz="0" w:space="0" w:color="auto"/>
        <w:bottom w:val="none" w:sz="0" w:space="0" w:color="auto"/>
        <w:right w:val="none" w:sz="0" w:space="0" w:color="auto"/>
      </w:divBdr>
    </w:div>
    <w:div w:id="1404138246">
      <w:bodyDiv w:val="1"/>
      <w:marLeft w:val="0"/>
      <w:marRight w:val="0"/>
      <w:marTop w:val="0"/>
      <w:marBottom w:val="0"/>
      <w:divBdr>
        <w:top w:val="none" w:sz="0" w:space="0" w:color="auto"/>
        <w:left w:val="none" w:sz="0" w:space="0" w:color="auto"/>
        <w:bottom w:val="none" w:sz="0" w:space="0" w:color="auto"/>
        <w:right w:val="none" w:sz="0" w:space="0" w:color="auto"/>
      </w:divBdr>
    </w:div>
    <w:div w:id="1419785886">
      <w:bodyDiv w:val="1"/>
      <w:marLeft w:val="0"/>
      <w:marRight w:val="0"/>
      <w:marTop w:val="0"/>
      <w:marBottom w:val="0"/>
      <w:divBdr>
        <w:top w:val="none" w:sz="0" w:space="0" w:color="auto"/>
        <w:left w:val="none" w:sz="0" w:space="0" w:color="auto"/>
        <w:bottom w:val="none" w:sz="0" w:space="0" w:color="auto"/>
        <w:right w:val="none" w:sz="0" w:space="0" w:color="auto"/>
      </w:divBdr>
      <w:divsChild>
        <w:div w:id="814839740">
          <w:marLeft w:val="0"/>
          <w:marRight w:val="120"/>
          <w:marTop w:val="0"/>
          <w:marBottom w:val="0"/>
          <w:divBdr>
            <w:top w:val="none" w:sz="0" w:space="0" w:color="auto"/>
            <w:left w:val="none" w:sz="0" w:space="0" w:color="auto"/>
            <w:bottom w:val="none" w:sz="0" w:space="0" w:color="auto"/>
            <w:right w:val="none" w:sz="0" w:space="0" w:color="auto"/>
          </w:divBdr>
        </w:div>
        <w:div w:id="556626484">
          <w:marLeft w:val="0"/>
          <w:marRight w:val="0"/>
          <w:marTop w:val="0"/>
          <w:marBottom w:val="0"/>
          <w:divBdr>
            <w:top w:val="none" w:sz="0" w:space="0" w:color="auto"/>
            <w:left w:val="none" w:sz="0" w:space="0" w:color="auto"/>
            <w:bottom w:val="none" w:sz="0" w:space="0" w:color="auto"/>
            <w:right w:val="none" w:sz="0" w:space="0" w:color="auto"/>
          </w:divBdr>
          <w:divsChild>
            <w:div w:id="7328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3139">
      <w:bodyDiv w:val="1"/>
      <w:marLeft w:val="0"/>
      <w:marRight w:val="0"/>
      <w:marTop w:val="0"/>
      <w:marBottom w:val="0"/>
      <w:divBdr>
        <w:top w:val="none" w:sz="0" w:space="0" w:color="auto"/>
        <w:left w:val="none" w:sz="0" w:space="0" w:color="auto"/>
        <w:bottom w:val="none" w:sz="0" w:space="0" w:color="auto"/>
        <w:right w:val="none" w:sz="0" w:space="0" w:color="auto"/>
      </w:divBdr>
      <w:divsChild>
        <w:div w:id="779032436">
          <w:marLeft w:val="0"/>
          <w:marRight w:val="0"/>
          <w:marTop w:val="0"/>
          <w:marBottom w:val="0"/>
          <w:divBdr>
            <w:top w:val="none" w:sz="0" w:space="0" w:color="auto"/>
            <w:left w:val="none" w:sz="0" w:space="0" w:color="auto"/>
            <w:bottom w:val="none" w:sz="0" w:space="0" w:color="auto"/>
            <w:right w:val="none" w:sz="0" w:space="0" w:color="auto"/>
          </w:divBdr>
        </w:div>
      </w:divsChild>
    </w:div>
    <w:div w:id="1472988978">
      <w:bodyDiv w:val="1"/>
      <w:marLeft w:val="0"/>
      <w:marRight w:val="0"/>
      <w:marTop w:val="0"/>
      <w:marBottom w:val="0"/>
      <w:divBdr>
        <w:top w:val="none" w:sz="0" w:space="0" w:color="auto"/>
        <w:left w:val="none" w:sz="0" w:space="0" w:color="auto"/>
        <w:bottom w:val="none" w:sz="0" w:space="0" w:color="auto"/>
        <w:right w:val="none" w:sz="0" w:space="0" w:color="auto"/>
      </w:divBdr>
    </w:div>
    <w:div w:id="1493328548">
      <w:bodyDiv w:val="1"/>
      <w:marLeft w:val="0"/>
      <w:marRight w:val="0"/>
      <w:marTop w:val="0"/>
      <w:marBottom w:val="0"/>
      <w:divBdr>
        <w:top w:val="none" w:sz="0" w:space="0" w:color="auto"/>
        <w:left w:val="none" w:sz="0" w:space="0" w:color="auto"/>
        <w:bottom w:val="none" w:sz="0" w:space="0" w:color="auto"/>
        <w:right w:val="none" w:sz="0" w:space="0" w:color="auto"/>
      </w:divBdr>
    </w:div>
    <w:div w:id="1499543222">
      <w:bodyDiv w:val="1"/>
      <w:marLeft w:val="0"/>
      <w:marRight w:val="0"/>
      <w:marTop w:val="0"/>
      <w:marBottom w:val="0"/>
      <w:divBdr>
        <w:top w:val="none" w:sz="0" w:space="0" w:color="auto"/>
        <w:left w:val="none" w:sz="0" w:space="0" w:color="auto"/>
        <w:bottom w:val="none" w:sz="0" w:space="0" w:color="auto"/>
        <w:right w:val="none" w:sz="0" w:space="0" w:color="auto"/>
      </w:divBdr>
    </w:div>
    <w:div w:id="1505972415">
      <w:bodyDiv w:val="1"/>
      <w:marLeft w:val="0"/>
      <w:marRight w:val="0"/>
      <w:marTop w:val="0"/>
      <w:marBottom w:val="0"/>
      <w:divBdr>
        <w:top w:val="none" w:sz="0" w:space="0" w:color="auto"/>
        <w:left w:val="none" w:sz="0" w:space="0" w:color="auto"/>
        <w:bottom w:val="none" w:sz="0" w:space="0" w:color="auto"/>
        <w:right w:val="none" w:sz="0" w:space="0" w:color="auto"/>
      </w:divBdr>
    </w:div>
    <w:div w:id="1510410709">
      <w:bodyDiv w:val="1"/>
      <w:marLeft w:val="0"/>
      <w:marRight w:val="0"/>
      <w:marTop w:val="0"/>
      <w:marBottom w:val="0"/>
      <w:divBdr>
        <w:top w:val="none" w:sz="0" w:space="0" w:color="auto"/>
        <w:left w:val="none" w:sz="0" w:space="0" w:color="auto"/>
        <w:bottom w:val="none" w:sz="0" w:space="0" w:color="auto"/>
        <w:right w:val="none" w:sz="0" w:space="0" w:color="auto"/>
      </w:divBdr>
      <w:divsChild>
        <w:div w:id="3410365">
          <w:marLeft w:val="0"/>
          <w:marRight w:val="0"/>
          <w:marTop w:val="0"/>
          <w:marBottom w:val="0"/>
          <w:divBdr>
            <w:top w:val="none" w:sz="0" w:space="0" w:color="auto"/>
            <w:left w:val="none" w:sz="0" w:space="0" w:color="auto"/>
            <w:bottom w:val="none" w:sz="0" w:space="0" w:color="auto"/>
            <w:right w:val="none" w:sz="0" w:space="0" w:color="auto"/>
          </w:divBdr>
          <w:divsChild>
            <w:div w:id="1049113063">
              <w:marLeft w:val="0"/>
              <w:marRight w:val="0"/>
              <w:marTop w:val="0"/>
              <w:marBottom w:val="0"/>
              <w:divBdr>
                <w:top w:val="none" w:sz="0" w:space="0" w:color="auto"/>
                <w:left w:val="none" w:sz="0" w:space="0" w:color="auto"/>
                <w:bottom w:val="none" w:sz="0" w:space="0" w:color="auto"/>
                <w:right w:val="none" w:sz="0" w:space="0" w:color="auto"/>
              </w:divBdr>
              <w:divsChild>
                <w:div w:id="252670168">
                  <w:marLeft w:val="0"/>
                  <w:marRight w:val="0"/>
                  <w:marTop w:val="0"/>
                  <w:marBottom w:val="0"/>
                  <w:divBdr>
                    <w:top w:val="none" w:sz="0" w:space="0" w:color="auto"/>
                    <w:left w:val="none" w:sz="0" w:space="0" w:color="auto"/>
                    <w:bottom w:val="none" w:sz="0" w:space="0" w:color="auto"/>
                    <w:right w:val="none" w:sz="0" w:space="0" w:color="auto"/>
                  </w:divBdr>
                  <w:divsChild>
                    <w:div w:id="17668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11363">
          <w:marLeft w:val="0"/>
          <w:marRight w:val="0"/>
          <w:marTop w:val="0"/>
          <w:marBottom w:val="0"/>
          <w:divBdr>
            <w:top w:val="none" w:sz="0" w:space="0" w:color="auto"/>
            <w:left w:val="none" w:sz="0" w:space="0" w:color="auto"/>
            <w:bottom w:val="none" w:sz="0" w:space="0" w:color="auto"/>
            <w:right w:val="none" w:sz="0" w:space="0" w:color="auto"/>
          </w:divBdr>
          <w:divsChild>
            <w:div w:id="1249120082">
              <w:marLeft w:val="0"/>
              <w:marRight w:val="0"/>
              <w:marTop w:val="0"/>
              <w:marBottom w:val="0"/>
              <w:divBdr>
                <w:top w:val="none" w:sz="0" w:space="0" w:color="auto"/>
                <w:left w:val="none" w:sz="0" w:space="0" w:color="auto"/>
                <w:bottom w:val="none" w:sz="0" w:space="0" w:color="auto"/>
                <w:right w:val="none" w:sz="0" w:space="0" w:color="auto"/>
              </w:divBdr>
              <w:divsChild>
                <w:div w:id="455950389">
                  <w:marLeft w:val="0"/>
                  <w:marRight w:val="0"/>
                  <w:marTop w:val="0"/>
                  <w:marBottom w:val="0"/>
                  <w:divBdr>
                    <w:top w:val="none" w:sz="0" w:space="0" w:color="auto"/>
                    <w:left w:val="none" w:sz="0" w:space="0" w:color="auto"/>
                    <w:bottom w:val="none" w:sz="0" w:space="0" w:color="auto"/>
                    <w:right w:val="none" w:sz="0" w:space="0" w:color="auto"/>
                  </w:divBdr>
                  <w:divsChild>
                    <w:div w:id="13228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693661">
      <w:bodyDiv w:val="1"/>
      <w:marLeft w:val="0"/>
      <w:marRight w:val="0"/>
      <w:marTop w:val="0"/>
      <w:marBottom w:val="0"/>
      <w:divBdr>
        <w:top w:val="none" w:sz="0" w:space="0" w:color="auto"/>
        <w:left w:val="none" w:sz="0" w:space="0" w:color="auto"/>
        <w:bottom w:val="none" w:sz="0" w:space="0" w:color="auto"/>
        <w:right w:val="none" w:sz="0" w:space="0" w:color="auto"/>
      </w:divBdr>
      <w:divsChild>
        <w:div w:id="1313677479">
          <w:marLeft w:val="0"/>
          <w:marRight w:val="0"/>
          <w:marTop w:val="0"/>
          <w:marBottom w:val="0"/>
          <w:divBdr>
            <w:top w:val="none" w:sz="0" w:space="0" w:color="auto"/>
            <w:left w:val="none" w:sz="0" w:space="0" w:color="auto"/>
            <w:bottom w:val="none" w:sz="0" w:space="0" w:color="auto"/>
            <w:right w:val="none" w:sz="0" w:space="0" w:color="auto"/>
          </w:divBdr>
          <w:divsChild>
            <w:div w:id="1432552904">
              <w:marLeft w:val="0"/>
              <w:marRight w:val="0"/>
              <w:marTop w:val="0"/>
              <w:marBottom w:val="0"/>
              <w:divBdr>
                <w:top w:val="none" w:sz="0" w:space="0" w:color="auto"/>
                <w:left w:val="none" w:sz="0" w:space="0" w:color="auto"/>
                <w:bottom w:val="none" w:sz="0" w:space="0" w:color="auto"/>
                <w:right w:val="none" w:sz="0" w:space="0" w:color="auto"/>
              </w:divBdr>
              <w:divsChild>
                <w:div w:id="710344894">
                  <w:marLeft w:val="0"/>
                  <w:marRight w:val="0"/>
                  <w:marTop w:val="0"/>
                  <w:marBottom w:val="0"/>
                  <w:divBdr>
                    <w:top w:val="none" w:sz="0" w:space="0" w:color="auto"/>
                    <w:left w:val="none" w:sz="0" w:space="0" w:color="auto"/>
                    <w:bottom w:val="none" w:sz="0" w:space="0" w:color="auto"/>
                    <w:right w:val="none" w:sz="0" w:space="0" w:color="auto"/>
                  </w:divBdr>
                </w:div>
                <w:div w:id="633950185">
                  <w:marLeft w:val="0"/>
                  <w:marRight w:val="0"/>
                  <w:marTop w:val="0"/>
                  <w:marBottom w:val="0"/>
                  <w:divBdr>
                    <w:top w:val="none" w:sz="0" w:space="0" w:color="auto"/>
                    <w:left w:val="none" w:sz="0" w:space="0" w:color="auto"/>
                    <w:bottom w:val="none" w:sz="0" w:space="0" w:color="auto"/>
                    <w:right w:val="none" w:sz="0" w:space="0" w:color="auto"/>
                  </w:divBdr>
                  <w:divsChild>
                    <w:div w:id="281112998">
                      <w:marLeft w:val="0"/>
                      <w:marRight w:val="0"/>
                      <w:marTop w:val="240"/>
                      <w:marBottom w:val="240"/>
                      <w:divBdr>
                        <w:top w:val="none" w:sz="0" w:space="0" w:color="auto"/>
                        <w:left w:val="none" w:sz="0" w:space="0" w:color="auto"/>
                        <w:bottom w:val="none" w:sz="0" w:space="0" w:color="auto"/>
                        <w:right w:val="none" w:sz="0" w:space="0" w:color="auto"/>
                      </w:divBdr>
                    </w:div>
                  </w:divsChild>
                </w:div>
                <w:div w:id="1863082330">
                  <w:marLeft w:val="0"/>
                  <w:marRight w:val="0"/>
                  <w:marTop w:val="0"/>
                  <w:marBottom w:val="0"/>
                  <w:divBdr>
                    <w:top w:val="none" w:sz="0" w:space="0" w:color="auto"/>
                    <w:left w:val="none" w:sz="0" w:space="0" w:color="auto"/>
                    <w:bottom w:val="none" w:sz="0" w:space="0" w:color="auto"/>
                    <w:right w:val="none" w:sz="0" w:space="0" w:color="auto"/>
                  </w:divBdr>
                  <w:divsChild>
                    <w:div w:id="1349523334">
                      <w:marLeft w:val="0"/>
                      <w:marRight w:val="0"/>
                      <w:marTop w:val="240"/>
                      <w:marBottom w:val="240"/>
                      <w:divBdr>
                        <w:top w:val="none" w:sz="0" w:space="0" w:color="auto"/>
                        <w:left w:val="none" w:sz="0" w:space="0" w:color="auto"/>
                        <w:bottom w:val="none" w:sz="0" w:space="0" w:color="auto"/>
                        <w:right w:val="none" w:sz="0" w:space="0" w:color="auto"/>
                      </w:divBdr>
                    </w:div>
                  </w:divsChild>
                </w:div>
                <w:div w:id="1915777721">
                  <w:marLeft w:val="0"/>
                  <w:marRight w:val="0"/>
                  <w:marTop w:val="0"/>
                  <w:marBottom w:val="0"/>
                  <w:divBdr>
                    <w:top w:val="none" w:sz="0" w:space="0" w:color="auto"/>
                    <w:left w:val="none" w:sz="0" w:space="0" w:color="auto"/>
                    <w:bottom w:val="none" w:sz="0" w:space="0" w:color="auto"/>
                    <w:right w:val="none" w:sz="0" w:space="0" w:color="auto"/>
                  </w:divBdr>
                  <w:divsChild>
                    <w:div w:id="1817330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6496833">
          <w:marLeft w:val="0"/>
          <w:marRight w:val="0"/>
          <w:marTop w:val="0"/>
          <w:marBottom w:val="0"/>
          <w:divBdr>
            <w:top w:val="none" w:sz="0" w:space="0" w:color="auto"/>
            <w:left w:val="none" w:sz="0" w:space="0" w:color="auto"/>
            <w:bottom w:val="none" w:sz="0" w:space="0" w:color="auto"/>
            <w:right w:val="none" w:sz="0" w:space="0" w:color="auto"/>
          </w:divBdr>
          <w:divsChild>
            <w:div w:id="2134205453">
              <w:marLeft w:val="0"/>
              <w:marRight w:val="0"/>
              <w:marTop w:val="0"/>
              <w:marBottom w:val="0"/>
              <w:divBdr>
                <w:top w:val="none" w:sz="0" w:space="0" w:color="auto"/>
                <w:left w:val="none" w:sz="0" w:space="0" w:color="auto"/>
                <w:bottom w:val="none" w:sz="0" w:space="0" w:color="auto"/>
                <w:right w:val="none" w:sz="0" w:space="0" w:color="auto"/>
              </w:divBdr>
              <w:divsChild>
                <w:div w:id="1169518365">
                  <w:marLeft w:val="0"/>
                  <w:marRight w:val="0"/>
                  <w:marTop w:val="0"/>
                  <w:marBottom w:val="0"/>
                  <w:divBdr>
                    <w:top w:val="none" w:sz="0" w:space="0" w:color="auto"/>
                    <w:left w:val="none" w:sz="0" w:space="0" w:color="auto"/>
                    <w:bottom w:val="none" w:sz="0" w:space="0" w:color="auto"/>
                    <w:right w:val="none" w:sz="0" w:space="0" w:color="auto"/>
                  </w:divBdr>
                </w:div>
                <w:div w:id="435951013">
                  <w:marLeft w:val="0"/>
                  <w:marRight w:val="0"/>
                  <w:marTop w:val="0"/>
                  <w:marBottom w:val="0"/>
                  <w:divBdr>
                    <w:top w:val="none" w:sz="0" w:space="0" w:color="auto"/>
                    <w:left w:val="none" w:sz="0" w:space="0" w:color="auto"/>
                    <w:bottom w:val="none" w:sz="0" w:space="0" w:color="auto"/>
                    <w:right w:val="none" w:sz="0" w:space="0" w:color="auto"/>
                  </w:divBdr>
                  <w:divsChild>
                    <w:div w:id="1446775823">
                      <w:marLeft w:val="0"/>
                      <w:marRight w:val="0"/>
                      <w:marTop w:val="240"/>
                      <w:marBottom w:val="240"/>
                      <w:divBdr>
                        <w:top w:val="none" w:sz="0" w:space="0" w:color="auto"/>
                        <w:left w:val="none" w:sz="0" w:space="0" w:color="auto"/>
                        <w:bottom w:val="none" w:sz="0" w:space="0" w:color="auto"/>
                        <w:right w:val="none" w:sz="0" w:space="0" w:color="auto"/>
                      </w:divBdr>
                    </w:div>
                  </w:divsChild>
                </w:div>
                <w:div w:id="1581712995">
                  <w:marLeft w:val="0"/>
                  <w:marRight w:val="0"/>
                  <w:marTop w:val="0"/>
                  <w:marBottom w:val="0"/>
                  <w:divBdr>
                    <w:top w:val="none" w:sz="0" w:space="0" w:color="auto"/>
                    <w:left w:val="none" w:sz="0" w:space="0" w:color="auto"/>
                    <w:bottom w:val="none" w:sz="0" w:space="0" w:color="auto"/>
                    <w:right w:val="none" w:sz="0" w:space="0" w:color="auto"/>
                  </w:divBdr>
                  <w:divsChild>
                    <w:div w:id="1961448776">
                      <w:marLeft w:val="0"/>
                      <w:marRight w:val="0"/>
                      <w:marTop w:val="240"/>
                      <w:marBottom w:val="240"/>
                      <w:divBdr>
                        <w:top w:val="none" w:sz="0" w:space="0" w:color="auto"/>
                        <w:left w:val="none" w:sz="0" w:space="0" w:color="auto"/>
                        <w:bottom w:val="none" w:sz="0" w:space="0" w:color="auto"/>
                        <w:right w:val="none" w:sz="0" w:space="0" w:color="auto"/>
                      </w:divBdr>
                    </w:div>
                  </w:divsChild>
                </w:div>
                <w:div w:id="1218515606">
                  <w:marLeft w:val="0"/>
                  <w:marRight w:val="0"/>
                  <w:marTop w:val="0"/>
                  <w:marBottom w:val="0"/>
                  <w:divBdr>
                    <w:top w:val="none" w:sz="0" w:space="0" w:color="auto"/>
                    <w:left w:val="none" w:sz="0" w:space="0" w:color="auto"/>
                    <w:bottom w:val="none" w:sz="0" w:space="0" w:color="auto"/>
                    <w:right w:val="none" w:sz="0" w:space="0" w:color="auto"/>
                  </w:divBdr>
                  <w:divsChild>
                    <w:div w:id="533615400">
                      <w:marLeft w:val="0"/>
                      <w:marRight w:val="0"/>
                      <w:marTop w:val="240"/>
                      <w:marBottom w:val="240"/>
                      <w:divBdr>
                        <w:top w:val="none" w:sz="0" w:space="0" w:color="auto"/>
                        <w:left w:val="none" w:sz="0" w:space="0" w:color="auto"/>
                        <w:bottom w:val="none" w:sz="0" w:space="0" w:color="auto"/>
                        <w:right w:val="none" w:sz="0" w:space="0" w:color="auto"/>
                      </w:divBdr>
                    </w:div>
                  </w:divsChild>
                </w:div>
                <w:div w:id="1723481682">
                  <w:marLeft w:val="0"/>
                  <w:marRight w:val="0"/>
                  <w:marTop w:val="0"/>
                  <w:marBottom w:val="0"/>
                  <w:divBdr>
                    <w:top w:val="none" w:sz="0" w:space="0" w:color="auto"/>
                    <w:left w:val="none" w:sz="0" w:space="0" w:color="auto"/>
                    <w:bottom w:val="none" w:sz="0" w:space="0" w:color="auto"/>
                    <w:right w:val="none" w:sz="0" w:space="0" w:color="auto"/>
                  </w:divBdr>
                  <w:divsChild>
                    <w:div w:id="494340686">
                      <w:marLeft w:val="0"/>
                      <w:marRight w:val="0"/>
                      <w:marTop w:val="240"/>
                      <w:marBottom w:val="240"/>
                      <w:divBdr>
                        <w:top w:val="none" w:sz="0" w:space="0" w:color="auto"/>
                        <w:left w:val="none" w:sz="0" w:space="0" w:color="auto"/>
                        <w:bottom w:val="none" w:sz="0" w:space="0" w:color="auto"/>
                        <w:right w:val="none" w:sz="0" w:space="0" w:color="auto"/>
                      </w:divBdr>
                    </w:div>
                  </w:divsChild>
                </w:div>
                <w:div w:id="1080757309">
                  <w:marLeft w:val="0"/>
                  <w:marRight w:val="0"/>
                  <w:marTop w:val="0"/>
                  <w:marBottom w:val="0"/>
                  <w:divBdr>
                    <w:top w:val="none" w:sz="0" w:space="0" w:color="auto"/>
                    <w:left w:val="none" w:sz="0" w:space="0" w:color="auto"/>
                    <w:bottom w:val="none" w:sz="0" w:space="0" w:color="auto"/>
                    <w:right w:val="none" w:sz="0" w:space="0" w:color="auto"/>
                  </w:divBdr>
                  <w:divsChild>
                    <w:div w:id="1482847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21626270">
      <w:bodyDiv w:val="1"/>
      <w:marLeft w:val="0"/>
      <w:marRight w:val="0"/>
      <w:marTop w:val="0"/>
      <w:marBottom w:val="0"/>
      <w:divBdr>
        <w:top w:val="none" w:sz="0" w:space="0" w:color="auto"/>
        <w:left w:val="none" w:sz="0" w:space="0" w:color="auto"/>
        <w:bottom w:val="none" w:sz="0" w:space="0" w:color="auto"/>
        <w:right w:val="none" w:sz="0" w:space="0" w:color="auto"/>
      </w:divBdr>
    </w:div>
    <w:div w:id="1530877092">
      <w:bodyDiv w:val="1"/>
      <w:marLeft w:val="0"/>
      <w:marRight w:val="0"/>
      <w:marTop w:val="0"/>
      <w:marBottom w:val="0"/>
      <w:divBdr>
        <w:top w:val="none" w:sz="0" w:space="0" w:color="auto"/>
        <w:left w:val="none" w:sz="0" w:space="0" w:color="auto"/>
        <w:bottom w:val="none" w:sz="0" w:space="0" w:color="auto"/>
        <w:right w:val="none" w:sz="0" w:space="0" w:color="auto"/>
      </w:divBdr>
    </w:div>
    <w:div w:id="1539009984">
      <w:bodyDiv w:val="1"/>
      <w:marLeft w:val="0"/>
      <w:marRight w:val="0"/>
      <w:marTop w:val="0"/>
      <w:marBottom w:val="0"/>
      <w:divBdr>
        <w:top w:val="none" w:sz="0" w:space="0" w:color="auto"/>
        <w:left w:val="none" w:sz="0" w:space="0" w:color="auto"/>
        <w:bottom w:val="none" w:sz="0" w:space="0" w:color="auto"/>
        <w:right w:val="none" w:sz="0" w:space="0" w:color="auto"/>
      </w:divBdr>
    </w:div>
    <w:div w:id="1556694933">
      <w:bodyDiv w:val="1"/>
      <w:marLeft w:val="0"/>
      <w:marRight w:val="0"/>
      <w:marTop w:val="0"/>
      <w:marBottom w:val="0"/>
      <w:divBdr>
        <w:top w:val="none" w:sz="0" w:space="0" w:color="auto"/>
        <w:left w:val="none" w:sz="0" w:space="0" w:color="auto"/>
        <w:bottom w:val="none" w:sz="0" w:space="0" w:color="auto"/>
        <w:right w:val="none" w:sz="0" w:space="0" w:color="auto"/>
      </w:divBdr>
    </w:div>
    <w:div w:id="1569069893">
      <w:bodyDiv w:val="1"/>
      <w:marLeft w:val="0"/>
      <w:marRight w:val="0"/>
      <w:marTop w:val="0"/>
      <w:marBottom w:val="0"/>
      <w:divBdr>
        <w:top w:val="none" w:sz="0" w:space="0" w:color="auto"/>
        <w:left w:val="none" w:sz="0" w:space="0" w:color="auto"/>
        <w:bottom w:val="none" w:sz="0" w:space="0" w:color="auto"/>
        <w:right w:val="none" w:sz="0" w:space="0" w:color="auto"/>
      </w:divBdr>
    </w:div>
    <w:div w:id="1569807062">
      <w:bodyDiv w:val="1"/>
      <w:marLeft w:val="0"/>
      <w:marRight w:val="0"/>
      <w:marTop w:val="0"/>
      <w:marBottom w:val="0"/>
      <w:divBdr>
        <w:top w:val="none" w:sz="0" w:space="0" w:color="auto"/>
        <w:left w:val="none" w:sz="0" w:space="0" w:color="auto"/>
        <w:bottom w:val="none" w:sz="0" w:space="0" w:color="auto"/>
        <w:right w:val="none" w:sz="0" w:space="0" w:color="auto"/>
      </w:divBdr>
    </w:div>
    <w:div w:id="1570118315">
      <w:bodyDiv w:val="1"/>
      <w:marLeft w:val="0"/>
      <w:marRight w:val="0"/>
      <w:marTop w:val="0"/>
      <w:marBottom w:val="0"/>
      <w:divBdr>
        <w:top w:val="none" w:sz="0" w:space="0" w:color="auto"/>
        <w:left w:val="none" w:sz="0" w:space="0" w:color="auto"/>
        <w:bottom w:val="none" w:sz="0" w:space="0" w:color="auto"/>
        <w:right w:val="none" w:sz="0" w:space="0" w:color="auto"/>
      </w:divBdr>
      <w:divsChild>
        <w:div w:id="1032998947">
          <w:marLeft w:val="0"/>
          <w:marRight w:val="0"/>
          <w:marTop w:val="0"/>
          <w:marBottom w:val="0"/>
          <w:divBdr>
            <w:top w:val="none" w:sz="0" w:space="0" w:color="auto"/>
            <w:left w:val="none" w:sz="0" w:space="0" w:color="auto"/>
            <w:bottom w:val="none" w:sz="0" w:space="0" w:color="auto"/>
            <w:right w:val="none" w:sz="0" w:space="0" w:color="auto"/>
          </w:divBdr>
        </w:div>
      </w:divsChild>
    </w:div>
    <w:div w:id="1575163609">
      <w:bodyDiv w:val="1"/>
      <w:marLeft w:val="0"/>
      <w:marRight w:val="0"/>
      <w:marTop w:val="0"/>
      <w:marBottom w:val="0"/>
      <w:divBdr>
        <w:top w:val="none" w:sz="0" w:space="0" w:color="auto"/>
        <w:left w:val="none" w:sz="0" w:space="0" w:color="auto"/>
        <w:bottom w:val="none" w:sz="0" w:space="0" w:color="auto"/>
        <w:right w:val="none" w:sz="0" w:space="0" w:color="auto"/>
      </w:divBdr>
    </w:div>
    <w:div w:id="1614895685">
      <w:bodyDiv w:val="1"/>
      <w:marLeft w:val="0"/>
      <w:marRight w:val="0"/>
      <w:marTop w:val="0"/>
      <w:marBottom w:val="0"/>
      <w:divBdr>
        <w:top w:val="none" w:sz="0" w:space="0" w:color="auto"/>
        <w:left w:val="none" w:sz="0" w:space="0" w:color="auto"/>
        <w:bottom w:val="none" w:sz="0" w:space="0" w:color="auto"/>
        <w:right w:val="none" w:sz="0" w:space="0" w:color="auto"/>
      </w:divBdr>
    </w:div>
    <w:div w:id="1619340326">
      <w:bodyDiv w:val="1"/>
      <w:marLeft w:val="0"/>
      <w:marRight w:val="0"/>
      <w:marTop w:val="0"/>
      <w:marBottom w:val="0"/>
      <w:divBdr>
        <w:top w:val="none" w:sz="0" w:space="0" w:color="auto"/>
        <w:left w:val="none" w:sz="0" w:space="0" w:color="auto"/>
        <w:bottom w:val="none" w:sz="0" w:space="0" w:color="auto"/>
        <w:right w:val="none" w:sz="0" w:space="0" w:color="auto"/>
      </w:divBdr>
    </w:div>
    <w:div w:id="1667703605">
      <w:bodyDiv w:val="1"/>
      <w:marLeft w:val="0"/>
      <w:marRight w:val="0"/>
      <w:marTop w:val="0"/>
      <w:marBottom w:val="0"/>
      <w:divBdr>
        <w:top w:val="none" w:sz="0" w:space="0" w:color="auto"/>
        <w:left w:val="none" w:sz="0" w:space="0" w:color="auto"/>
        <w:bottom w:val="none" w:sz="0" w:space="0" w:color="auto"/>
        <w:right w:val="none" w:sz="0" w:space="0" w:color="auto"/>
      </w:divBdr>
    </w:div>
    <w:div w:id="1671178418">
      <w:bodyDiv w:val="1"/>
      <w:marLeft w:val="0"/>
      <w:marRight w:val="0"/>
      <w:marTop w:val="0"/>
      <w:marBottom w:val="0"/>
      <w:divBdr>
        <w:top w:val="none" w:sz="0" w:space="0" w:color="auto"/>
        <w:left w:val="none" w:sz="0" w:space="0" w:color="auto"/>
        <w:bottom w:val="none" w:sz="0" w:space="0" w:color="auto"/>
        <w:right w:val="none" w:sz="0" w:space="0" w:color="auto"/>
      </w:divBdr>
    </w:div>
    <w:div w:id="1703706432">
      <w:bodyDiv w:val="1"/>
      <w:marLeft w:val="0"/>
      <w:marRight w:val="0"/>
      <w:marTop w:val="0"/>
      <w:marBottom w:val="0"/>
      <w:divBdr>
        <w:top w:val="none" w:sz="0" w:space="0" w:color="auto"/>
        <w:left w:val="none" w:sz="0" w:space="0" w:color="auto"/>
        <w:bottom w:val="none" w:sz="0" w:space="0" w:color="auto"/>
        <w:right w:val="none" w:sz="0" w:space="0" w:color="auto"/>
      </w:divBdr>
    </w:div>
    <w:div w:id="1705597035">
      <w:bodyDiv w:val="1"/>
      <w:marLeft w:val="0"/>
      <w:marRight w:val="0"/>
      <w:marTop w:val="0"/>
      <w:marBottom w:val="0"/>
      <w:divBdr>
        <w:top w:val="none" w:sz="0" w:space="0" w:color="auto"/>
        <w:left w:val="none" w:sz="0" w:space="0" w:color="auto"/>
        <w:bottom w:val="none" w:sz="0" w:space="0" w:color="auto"/>
        <w:right w:val="none" w:sz="0" w:space="0" w:color="auto"/>
      </w:divBdr>
    </w:div>
    <w:div w:id="1720084192">
      <w:bodyDiv w:val="1"/>
      <w:marLeft w:val="0"/>
      <w:marRight w:val="0"/>
      <w:marTop w:val="0"/>
      <w:marBottom w:val="0"/>
      <w:divBdr>
        <w:top w:val="none" w:sz="0" w:space="0" w:color="auto"/>
        <w:left w:val="none" w:sz="0" w:space="0" w:color="auto"/>
        <w:bottom w:val="none" w:sz="0" w:space="0" w:color="auto"/>
        <w:right w:val="none" w:sz="0" w:space="0" w:color="auto"/>
      </w:divBdr>
    </w:div>
    <w:div w:id="1727293317">
      <w:bodyDiv w:val="1"/>
      <w:marLeft w:val="0"/>
      <w:marRight w:val="0"/>
      <w:marTop w:val="0"/>
      <w:marBottom w:val="0"/>
      <w:divBdr>
        <w:top w:val="none" w:sz="0" w:space="0" w:color="auto"/>
        <w:left w:val="none" w:sz="0" w:space="0" w:color="auto"/>
        <w:bottom w:val="none" w:sz="0" w:space="0" w:color="auto"/>
        <w:right w:val="none" w:sz="0" w:space="0" w:color="auto"/>
      </w:divBdr>
    </w:div>
    <w:div w:id="1767768484">
      <w:bodyDiv w:val="1"/>
      <w:marLeft w:val="0"/>
      <w:marRight w:val="0"/>
      <w:marTop w:val="0"/>
      <w:marBottom w:val="0"/>
      <w:divBdr>
        <w:top w:val="none" w:sz="0" w:space="0" w:color="auto"/>
        <w:left w:val="none" w:sz="0" w:space="0" w:color="auto"/>
        <w:bottom w:val="none" w:sz="0" w:space="0" w:color="auto"/>
        <w:right w:val="none" w:sz="0" w:space="0" w:color="auto"/>
      </w:divBdr>
      <w:divsChild>
        <w:div w:id="568001432">
          <w:marLeft w:val="0"/>
          <w:marRight w:val="0"/>
          <w:marTop w:val="0"/>
          <w:marBottom w:val="0"/>
          <w:divBdr>
            <w:top w:val="none" w:sz="0" w:space="0" w:color="auto"/>
            <w:left w:val="none" w:sz="0" w:space="0" w:color="auto"/>
            <w:bottom w:val="none" w:sz="0" w:space="0" w:color="auto"/>
            <w:right w:val="none" w:sz="0" w:space="0" w:color="auto"/>
          </w:divBdr>
          <w:divsChild>
            <w:div w:id="2022006751">
              <w:marLeft w:val="0"/>
              <w:marRight w:val="0"/>
              <w:marTop w:val="0"/>
              <w:marBottom w:val="0"/>
              <w:divBdr>
                <w:top w:val="none" w:sz="0" w:space="0" w:color="auto"/>
                <w:left w:val="none" w:sz="0" w:space="0" w:color="auto"/>
                <w:bottom w:val="none" w:sz="0" w:space="0" w:color="auto"/>
                <w:right w:val="none" w:sz="0" w:space="0" w:color="auto"/>
              </w:divBdr>
            </w:div>
            <w:div w:id="1348603594">
              <w:marLeft w:val="0"/>
              <w:marRight w:val="0"/>
              <w:marTop w:val="0"/>
              <w:marBottom w:val="0"/>
              <w:divBdr>
                <w:top w:val="none" w:sz="0" w:space="0" w:color="auto"/>
                <w:left w:val="none" w:sz="0" w:space="0" w:color="auto"/>
                <w:bottom w:val="none" w:sz="0" w:space="0" w:color="auto"/>
                <w:right w:val="none" w:sz="0" w:space="0" w:color="auto"/>
              </w:divBdr>
              <w:divsChild>
                <w:div w:id="140654376">
                  <w:marLeft w:val="0"/>
                  <w:marRight w:val="0"/>
                  <w:marTop w:val="0"/>
                  <w:marBottom w:val="0"/>
                  <w:divBdr>
                    <w:top w:val="none" w:sz="0" w:space="0" w:color="auto"/>
                    <w:left w:val="none" w:sz="0" w:space="0" w:color="auto"/>
                    <w:bottom w:val="none" w:sz="0" w:space="0" w:color="auto"/>
                    <w:right w:val="none" w:sz="0" w:space="0" w:color="auto"/>
                  </w:divBdr>
                </w:div>
                <w:div w:id="334649086">
                  <w:marLeft w:val="0"/>
                  <w:marRight w:val="0"/>
                  <w:marTop w:val="0"/>
                  <w:marBottom w:val="0"/>
                  <w:divBdr>
                    <w:top w:val="none" w:sz="0" w:space="0" w:color="auto"/>
                    <w:left w:val="none" w:sz="0" w:space="0" w:color="auto"/>
                    <w:bottom w:val="none" w:sz="0" w:space="0" w:color="auto"/>
                    <w:right w:val="none" w:sz="0" w:space="0" w:color="auto"/>
                  </w:divBdr>
                </w:div>
                <w:div w:id="1885406827">
                  <w:marLeft w:val="0"/>
                  <w:marRight w:val="0"/>
                  <w:marTop w:val="0"/>
                  <w:marBottom w:val="0"/>
                  <w:divBdr>
                    <w:top w:val="none" w:sz="0" w:space="0" w:color="auto"/>
                    <w:left w:val="none" w:sz="0" w:space="0" w:color="auto"/>
                    <w:bottom w:val="none" w:sz="0" w:space="0" w:color="auto"/>
                    <w:right w:val="none" w:sz="0" w:space="0" w:color="auto"/>
                  </w:divBdr>
                </w:div>
              </w:divsChild>
            </w:div>
            <w:div w:id="121385561">
              <w:marLeft w:val="0"/>
              <w:marRight w:val="0"/>
              <w:marTop w:val="0"/>
              <w:marBottom w:val="0"/>
              <w:divBdr>
                <w:top w:val="none" w:sz="0" w:space="0" w:color="auto"/>
                <w:left w:val="none" w:sz="0" w:space="0" w:color="auto"/>
                <w:bottom w:val="none" w:sz="0" w:space="0" w:color="auto"/>
                <w:right w:val="none" w:sz="0" w:space="0" w:color="auto"/>
              </w:divBdr>
              <w:divsChild>
                <w:div w:id="1864244037">
                  <w:marLeft w:val="0"/>
                  <w:marRight w:val="0"/>
                  <w:marTop w:val="0"/>
                  <w:marBottom w:val="0"/>
                  <w:divBdr>
                    <w:top w:val="none" w:sz="0" w:space="0" w:color="auto"/>
                    <w:left w:val="none" w:sz="0" w:space="0" w:color="auto"/>
                    <w:bottom w:val="none" w:sz="0" w:space="0" w:color="auto"/>
                    <w:right w:val="none" w:sz="0" w:space="0" w:color="auto"/>
                  </w:divBdr>
                </w:div>
                <w:div w:id="814562017">
                  <w:marLeft w:val="0"/>
                  <w:marRight w:val="0"/>
                  <w:marTop w:val="0"/>
                  <w:marBottom w:val="0"/>
                  <w:divBdr>
                    <w:top w:val="none" w:sz="0" w:space="0" w:color="auto"/>
                    <w:left w:val="none" w:sz="0" w:space="0" w:color="auto"/>
                    <w:bottom w:val="none" w:sz="0" w:space="0" w:color="auto"/>
                    <w:right w:val="none" w:sz="0" w:space="0" w:color="auto"/>
                  </w:divBdr>
                </w:div>
                <w:div w:id="1627808042">
                  <w:marLeft w:val="0"/>
                  <w:marRight w:val="0"/>
                  <w:marTop w:val="0"/>
                  <w:marBottom w:val="0"/>
                  <w:divBdr>
                    <w:top w:val="none" w:sz="0" w:space="0" w:color="auto"/>
                    <w:left w:val="none" w:sz="0" w:space="0" w:color="auto"/>
                    <w:bottom w:val="none" w:sz="0" w:space="0" w:color="auto"/>
                    <w:right w:val="none" w:sz="0" w:space="0" w:color="auto"/>
                  </w:divBdr>
                </w:div>
                <w:div w:id="1011032790">
                  <w:marLeft w:val="0"/>
                  <w:marRight w:val="0"/>
                  <w:marTop w:val="0"/>
                  <w:marBottom w:val="0"/>
                  <w:divBdr>
                    <w:top w:val="none" w:sz="0" w:space="0" w:color="auto"/>
                    <w:left w:val="none" w:sz="0" w:space="0" w:color="auto"/>
                    <w:bottom w:val="none" w:sz="0" w:space="0" w:color="auto"/>
                    <w:right w:val="none" w:sz="0" w:space="0" w:color="auto"/>
                  </w:divBdr>
                </w:div>
                <w:div w:id="262110298">
                  <w:marLeft w:val="0"/>
                  <w:marRight w:val="0"/>
                  <w:marTop w:val="0"/>
                  <w:marBottom w:val="0"/>
                  <w:divBdr>
                    <w:top w:val="none" w:sz="0" w:space="0" w:color="auto"/>
                    <w:left w:val="none" w:sz="0" w:space="0" w:color="auto"/>
                    <w:bottom w:val="none" w:sz="0" w:space="0" w:color="auto"/>
                    <w:right w:val="none" w:sz="0" w:space="0" w:color="auto"/>
                  </w:divBdr>
                </w:div>
                <w:div w:id="1191341030">
                  <w:marLeft w:val="0"/>
                  <w:marRight w:val="0"/>
                  <w:marTop w:val="0"/>
                  <w:marBottom w:val="0"/>
                  <w:divBdr>
                    <w:top w:val="none" w:sz="0" w:space="0" w:color="auto"/>
                    <w:left w:val="none" w:sz="0" w:space="0" w:color="auto"/>
                    <w:bottom w:val="none" w:sz="0" w:space="0" w:color="auto"/>
                    <w:right w:val="none" w:sz="0" w:space="0" w:color="auto"/>
                  </w:divBdr>
                </w:div>
                <w:div w:id="69691672">
                  <w:marLeft w:val="0"/>
                  <w:marRight w:val="0"/>
                  <w:marTop w:val="0"/>
                  <w:marBottom w:val="0"/>
                  <w:divBdr>
                    <w:top w:val="none" w:sz="0" w:space="0" w:color="auto"/>
                    <w:left w:val="none" w:sz="0" w:space="0" w:color="auto"/>
                    <w:bottom w:val="none" w:sz="0" w:space="0" w:color="auto"/>
                    <w:right w:val="none" w:sz="0" w:space="0" w:color="auto"/>
                  </w:divBdr>
                </w:div>
                <w:div w:id="1893227382">
                  <w:marLeft w:val="0"/>
                  <w:marRight w:val="0"/>
                  <w:marTop w:val="0"/>
                  <w:marBottom w:val="0"/>
                  <w:divBdr>
                    <w:top w:val="none" w:sz="0" w:space="0" w:color="auto"/>
                    <w:left w:val="none" w:sz="0" w:space="0" w:color="auto"/>
                    <w:bottom w:val="none" w:sz="0" w:space="0" w:color="auto"/>
                    <w:right w:val="none" w:sz="0" w:space="0" w:color="auto"/>
                  </w:divBdr>
                </w:div>
                <w:div w:id="1447888079">
                  <w:marLeft w:val="0"/>
                  <w:marRight w:val="0"/>
                  <w:marTop w:val="0"/>
                  <w:marBottom w:val="0"/>
                  <w:divBdr>
                    <w:top w:val="none" w:sz="0" w:space="0" w:color="auto"/>
                    <w:left w:val="none" w:sz="0" w:space="0" w:color="auto"/>
                    <w:bottom w:val="none" w:sz="0" w:space="0" w:color="auto"/>
                    <w:right w:val="none" w:sz="0" w:space="0" w:color="auto"/>
                  </w:divBdr>
                </w:div>
                <w:div w:id="345983323">
                  <w:marLeft w:val="0"/>
                  <w:marRight w:val="0"/>
                  <w:marTop w:val="0"/>
                  <w:marBottom w:val="0"/>
                  <w:divBdr>
                    <w:top w:val="none" w:sz="0" w:space="0" w:color="auto"/>
                    <w:left w:val="none" w:sz="0" w:space="0" w:color="auto"/>
                    <w:bottom w:val="none" w:sz="0" w:space="0" w:color="auto"/>
                    <w:right w:val="none" w:sz="0" w:space="0" w:color="auto"/>
                  </w:divBdr>
                </w:div>
                <w:div w:id="1048068645">
                  <w:marLeft w:val="0"/>
                  <w:marRight w:val="0"/>
                  <w:marTop w:val="0"/>
                  <w:marBottom w:val="0"/>
                  <w:divBdr>
                    <w:top w:val="none" w:sz="0" w:space="0" w:color="auto"/>
                    <w:left w:val="none" w:sz="0" w:space="0" w:color="auto"/>
                    <w:bottom w:val="none" w:sz="0" w:space="0" w:color="auto"/>
                    <w:right w:val="none" w:sz="0" w:space="0" w:color="auto"/>
                  </w:divBdr>
                </w:div>
                <w:div w:id="807746568">
                  <w:marLeft w:val="0"/>
                  <w:marRight w:val="0"/>
                  <w:marTop w:val="0"/>
                  <w:marBottom w:val="0"/>
                  <w:divBdr>
                    <w:top w:val="none" w:sz="0" w:space="0" w:color="auto"/>
                    <w:left w:val="none" w:sz="0" w:space="0" w:color="auto"/>
                    <w:bottom w:val="none" w:sz="0" w:space="0" w:color="auto"/>
                    <w:right w:val="none" w:sz="0" w:space="0" w:color="auto"/>
                  </w:divBdr>
                </w:div>
                <w:div w:id="184950946">
                  <w:marLeft w:val="0"/>
                  <w:marRight w:val="0"/>
                  <w:marTop w:val="0"/>
                  <w:marBottom w:val="0"/>
                  <w:divBdr>
                    <w:top w:val="none" w:sz="0" w:space="0" w:color="auto"/>
                    <w:left w:val="none" w:sz="0" w:space="0" w:color="auto"/>
                    <w:bottom w:val="none" w:sz="0" w:space="0" w:color="auto"/>
                    <w:right w:val="none" w:sz="0" w:space="0" w:color="auto"/>
                  </w:divBdr>
                </w:div>
                <w:div w:id="118882399">
                  <w:marLeft w:val="0"/>
                  <w:marRight w:val="0"/>
                  <w:marTop w:val="0"/>
                  <w:marBottom w:val="0"/>
                  <w:divBdr>
                    <w:top w:val="none" w:sz="0" w:space="0" w:color="auto"/>
                    <w:left w:val="none" w:sz="0" w:space="0" w:color="auto"/>
                    <w:bottom w:val="none" w:sz="0" w:space="0" w:color="auto"/>
                    <w:right w:val="none" w:sz="0" w:space="0" w:color="auto"/>
                  </w:divBdr>
                </w:div>
                <w:div w:id="1354764585">
                  <w:marLeft w:val="0"/>
                  <w:marRight w:val="0"/>
                  <w:marTop w:val="0"/>
                  <w:marBottom w:val="0"/>
                  <w:divBdr>
                    <w:top w:val="none" w:sz="0" w:space="0" w:color="auto"/>
                    <w:left w:val="none" w:sz="0" w:space="0" w:color="auto"/>
                    <w:bottom w:val="none" w:sz="0" w:space="0" w:color="auto"/>
                    <w:right w:val="none" w:sz="0" w:space="0" w:color="auto"/>
                  </w:divBdr>
                </w:div>
                <w:div w:id="1372655233">
                  <w:marLeft w:val="0"/>
                  <w:marRight w:val="0"/>
                  <w:marTop w:val="0"/>
                  <w:marBottom w:val="0"/>
                  <w:divBdr>
                    <w:top w:val="none" w:sz="0" w:space="0" w:color="auto"/>
                    <w:left w:val="none" w:sz="0" w:space="0" w:color="auto"/>
                    <w:bottom w:val="none" w:sz="0" w:space="0" w:color="auto"/>
                    <w:right w:val="none" w:sz="0" w:space="0" w:color="auto"/>
                  </w:divBdr>
                </w:div>
                <w:div w:id="123083552">
                  <w:marLeft w:val="0"/>
                  <w:marRight w:val="0"/>
                  <w:marTop w:val="0"/>
                  <w:marBottom w:val="0"/>
                  <w:divBdr>
                    <w:top w:val="none" w:sz="0" w:space="0" w:color="auto"/>
                    <w:left w:val="none" w:sz="0" w:space="0" w:color="auto"/>
                    <w:bottom w:val="none" w:sz="0" w:space="0" w:color="auto"/>
                    <w:right w:val="none" w:sz="0" w:space="0" w:color="auto"/>
                  </w:divBdr>
                </w:div>
                <w:div w:id="931619772">
                  <w:marLeft w:val="0"/>
                  <w:marRight w:val="0"/>
                  <w:marTop w:val="0"/>
                  <w:marBottom w:val="0"/>
                  <w:divBdr>
                    <w:top w:val="none" w:sz="0" w:space="0" w:color="auto"/>
                    <w:left w:val="none" w:sz="0" w:space="0" w:color="auto"/>
                    <w:bottom w:val="none" w:sz="0" w:space="0" w:color="auto"/>
                    <w:right w:val="none" w:sz="0" w:space="0" w:color="auto"/>
                  </w:divBdr>
                </w:div>
                <w:div w:id="983199560">
                  <w:marLeft w:val="0"/>
                  <w:marRight w:val="0"/>
                  <w:marTop w:val="0"/>
                  <w:marBottom w:val="0"/>
                  <w:divBdr>
                    <w:top w:val="none" w:sz="0" w:space="0" w:color="auto"/>
                    <w:left w:val="none" w:sz="0" w:space="0" w:color="auto"/>
                    <w:bottom w:val="none" w:sz="0" w:space="0" w:color="auto"/>
                    <w:right w:val="none" w:sz="0" w:space="0" w:color="auto"/>
                  </w:divBdr>
                </w:div>
                <w:div w:id="1431975534">
                  <w:marLeft w:val="0"/>
                  <w:marRight w:val="0"/>
                  <w:marTop w:val="0"/>
                  <w:marBottom w:val="0"/>
                  <w:divBdr>
                    <w:top w:val="none" w:sz="0" w:space="0" w:color="auto"/>
                    <w:left w:val="none" w:sz="0" w:space="0" w:color="auto"/>
                    <w:bottom w:val="none" w:sz="0" w:space="0" w:color="auto"/>
                    <w:right w:val="none" w:sz="0" w:space="0" w:color="auto"/>
                  </w:divBdr>
                </w:div>
                <w:div w:id="848757714">
                  <w:marLeft w:val="0"/>
                  <w:marRight w:val="0"/>
                  <w:marTop w:val="0"/>
                  <w:marBottom w:val="0"/>
                  <w:divBdr>
                    <w:top w:val="none" w:sz="0" w:space="0" w:color="auto"/>
                    <w:left w:val="none" w:sz="0" w:space="0" w:color="auto"/>
                    <w:bottom w:val="none" w:sz="0" w:space="0" w:color="auto"/>
                    <w:right w:val="none" w:sz="0" w:space="0" w:color="auto"/>
                  </w:divBdr>
                </w:div>
                <w:div w:id="233585203">
                  <w:marLeft w:val="0"/>
                  <w:marRight w:val="0"/>
                  <w:marTop w:val="0"/>
                  <w:marBottom w:val="0"/>
                  <w:divBdr>
                    <w:top w:val="none" w:sz="0" w:space="0" w:color="auto"/>
                    <w:left w:val="none" w:sz="0" w:space="0" w:color="auto"/>
                    <w:bottom w:val="none" w:sz="0" w:space="0" w:color="auto"/>
                    <w:right w:val="none" w:sz="0" w:space="0" w:color="auto"/>
                  </w:divBdr>
                </w:div>
                <w:div w:id="1030885897">
                  <w:marLeft w:val="0"/>
                  <w:marRight w:val="0"/>
                  <w:marTop w:val="0"/>
                  <w:marBottom w:val="0"/>
                  <w:divBdr>
                    <w:top w:val="none" w:sz="0" w:space="0" w:color="auto"/>
                    <w:left w:val="none" w:sz="0" w:space="0" w:color="auto"/>
                    <w:bottom w:val="none" w:sz="0" w:space="0" w:color="auto"/>
                    <w:right w:val="none" w:sz="0" w:space="0" w:color="auto"/>
                  </w:divBdr>
                </w:div>
                <w:div w:id="1618952242">
                  <w:marLeft w:val="0"/>
                  <w:marRight w:val="0"/>
                  <w:marTop w:val="0"/>
                  <w:marBottom w:val="0"/>
                  <w:divBdr>
                    <w:top w:val="none" w:sz="0" w:space="0" w:color="auto"/>
                    <w:left w:val="none" w:sz="0" w:space="0" w:color="auto"/>
                    <w:bottom w:val="none" w:sz="0" w:space="0" w:color="auto"/>
                    <w:right w:val="none" w:sz="0" w:space="0" w:color="auto"/>
                  </w:divBdr>
                </w:div>
                <w:div w:id="1475682269">
                  <w:marLeft w:val="0"/>
                  <w:marRight w:val="0"/>
                  <w:marTop w:val="0"/>
                  <w:marBottom w:val="0"/>
                  <w:divBdr>
                    <w:top w:val="none" w:sz="0" w:space="0" w:color="auto"/>
                    <w:left w:val="none" w:sz="0" w:space="0" w:color="auto"/>
                    <w:bottom w:val="none" w:sz="0" w:space="0" w:color="auto"/>
                    <w:right w:val="none" w:sz="0" w:space="0" w:color="auto"/>
                  </w:divBdr>
                </w:div>
                <w:div w:id="2068186719">
                  <w:marLeft w:val="0"/>
                  <w:marRight w:val="0"/>
                  <w:marTop w:val="0"/>
                  <w:marBottom w:val="0"/>
                  <w:divBdr>
                    <w:top w:val="none" w:sz="0" w:space="0" w:color="auto"/>
                    <w:left w:val="none" w:sz="0" w:space="0" w:color="auto"/>
                    <w:bottom w:val="none" w:sz="0" w:space="0" w:color="auto"/>
                    <w:right w:val="none" w:sz="0" w:space="0" w:color="auto"/>
                  </w:divBdr>
                </w:div>
                <w:div w:id="15540470">
                  <w:marLeft w:val="0"/>
                  <w:marRight w:val="0"/>
                  <w:marTop w:val="0"/>
                  <w:marBottom w:val="0"/>
                  <w:divBdr>
                    <w:top w:val="none" w:sz="0" w:space="0" w:color="auto"/>
                    <w:left w:val="none" w:sz="0" w:space="0" w:color="auto"/>
                    <w:bottom w:val="none" w:sz="0" w:space="0" w:color="auto"/>
                    <w:right w:val="none" w:sz="0" w:space="0" w:color="auto"/>
                  </w:divBdr>
                </w:div>
                <w:div w:id="112212286">
                  <w:marLeft w:val="0"/>
                  <w:marRight w:val="0"/>
                  <w:marTop w:val="0"/>
                  <w:marBottom w:val="0"/>
                  <w:divBdr>
                    <w:top w:val="none" w:sz="0" w:space="0" w:color="auto"/>
                    <w:left w:val="none" w:sz="0" w:space="0" w:color="auto"/>
                    <w:bottom w:val="none" w:sz="0" w:space="0" w:color="auto"/>
                    <w:right w:val="none" w:sz="0" w:space="0" w:color="auto"/>
                  </w:divBdr>
                </w:div>
                <w:div w:id="586957905">
                  <w:marLeft w:val="0"/>
                  <w:marRight w:val="0"/>
                  <w:marTop w:val="0"/>
                  <w:marBottom w:val="0"/>
                  <w:divBdr>
                    <w:top w:val="none" w:sz="0" w:space="0" w:color="auto"/>
                    <w:left w:val="none" w:sz="0" w:space="0" w:color="auto"/>
                    <w:bottom w:val="none" w:sz="0" w:space="0" w:color="auto"/>
                    <w:right w:val="none" w:sz="0" w:space="0" w:color="auto"/>
                  </w:divBdr>
                </w:div>
                <w:div w:id="1811364106">
                  <w:marLeft w:val="0"/>
                  <w:marRight w:val="0"/>
                  <w:marTop w:val="0"/>
                  <w:marBottom w:val="0"/>
                  <w:divBdr>
                    <w:top w:val="none" w:sz="0" w:space="0" w:color="auto"/>
                    <w:left w:val="none" w:sz="0" w:space="0" w:color="auto"/>
                    <w:bottom w:val="none" w:sz="0" w:space="0" w:color="auto"/>
                    <w:right w:val="none" w:sz="0" w:space="0" w:color="auto"/>
                  </w:divBdr>
                </w:div>
                <w:div w:id="1292438118">
                  <w:marLeft w:val="0"/>
                  <w:marRight w:val="0"/>
                  <w:marTop w:val="0"/>
                  <w:marBottom w:val="0"/>
                  <w:divBdr>
                    <w:top w:val="none" w:sz="0" w:space="0" w:color="auto"/>
                    <w:left w:val="none" w:sz="0" w:space="0" w:color="auto"/>
                    <w:bottom w:val="none" w:sz="0" w:space="0" w:color="auto"/>
                    <w:right w:val="none" w:sz="0" w:space="0" w:color="auto"/>
                  </w:divBdr>
                </w:div>
              </w:divsChild>
            </w:div>
            <w:div w:id="1646085074">
              <w:marLeft w:val="0"/>
              <w:marRight w:val="0"/>
              <w:marTop w:val="0"/>
              <w:marBottom w:val="0"/>
              <w:divBdr>
                <w:top w:val="none" w:sz="0" w:space="0" w:color="auto"/>
                <w:left w:val="none" w:sz="0" w:space="0" w:color="auto"/>
                <w:bottom w:val="none" w:sz="0" w:space="0" w:color="auto"/>
                <w:right w:val="none" w:sz="0" w:space="0" w:color="auto"/>
              </w:divBdr>
              <w:divsChild>
                <w:div w:id="71899093">
                  <w:marLeft w:val="0"/>
                  <w:marRight w:val="0"/>
                  <w:marTop w:val="0"/>
                  <w:marBottom w:val="0"/>
                  <w:divBdr>
                    <w:top w:val="none" w:sz="0" w:space="0" w:color="auto"/>
                    <w:left w:val="none" w:sz="0" w:space="0" w:color="auto"/>
                    <w:bottom w:val="none" w:sz="0" w:space="0" w:color="auto"/>
                    <w:right w:val="none" w:sz="0" w:space="0" w:color="auto"/>
                  </w:divBdr>
                </w:div>
                <w:div w:id="1204443849">
                  <w:marLeft w:val="0"/>
                  <w:marRight w:val="0"/>
                  <w:marTop w:val="0"/>
                  <w:marBottom w:val="0"/>
                  <w:divBdr>
                    <w:top w:val="none" w:sz="0" w:space="0" w:color="auto"/>
                    <w:left w:val="none" w:sz="0" w:space="0" w:color="auto"/>
                    <w:bottom w:val="none" w:sz="0" w:space="0" w:color="auto"/>
                    <w:right w:val="none" w:sz="0" w:space="0" w:color="auto"/>
                  </w:divBdr>
                </w:div>
                <w:div w:id="94057160">
                  <w:marLeft w:val="0"/>
                  <w:marRight w:val="0"/>
                  <w:marTop w:val="0"/>
                  <w:marBottom w:val="0"/>
                  <w:divBdr>
                    <w:top w:val="none" w:sz="0" w:space="0" w:color="auto"/>
                    <w:left w:val="none" w:sz="0" w:space="0" w:color="auto"/>
                    <w:bottom w:val="none" w:sz="0" w:space="0" w:color="auto"/>
                    <w:right w:val="none" w:sz="0" w:space="0" w:color="auto"/>
                  </w:divBdr>
                </w:div>
                <w:div w:id="856769377">
                  <w:marLeft w:val="0"/>
                  <w:marRight w:val="0"/>
                  <w:marTop w:val="0"/>
                  <w:marBottom w:val="0"/>
                  <w:divBdr>
                    <w:top w:val="none" w:sz="0" w:space="0" w:color="auto"/>
                    <w:left w:val="none" w:sz="0" w:space="0" w:color="auto"/>
                    <w:bottom w:val="none" w:sz="0" w:space="0" w:color="auto"/>
                    <w:right w:val="none" w:sz="0" w:space="0" w:color="auto"/>
                  </w:divBdr>
                </w:div>
                <w:div w:id="257175784">
                  <w:marLeft w:val="0"/>
                  <w:marRight w:val="0"/>
                  <w:marTop w:val="0"/>
                  <w:marBottom w:val="0"/>
                  <w:divBdr>
                    <w:top w:val="none" w:sz="0" w:space="0" w:color="auto"/>
                    <w:left w:val="none" w:sz="0" w:space="0" w:color="auto"/>
                    <w:bottom w:val="none" w:sz="0" w:space="0" w:color="auto"/>
                    <w:right w:val="none" w:sz="0" w:space="0" w:color="auto"/>
                  </w:divBdr>
                </w:div>
                <w:div w:id="1138960811">
                  <w:marLeft w:val="0"/>
                  <w:marRight w:val="0"/>
                  <w:marTop w:val="0"/>
                  <w:marBottom w:val="0"/>
                  <w:divBdr>
                    <w:top w:val="none" w:sz="0" w:space="0" w:color="auto"/>
                    <w:left w:val="none" w:sz="0" w:space="0" w:color="auto"/>
                    <w:bottom w:val="none" w:sz="0" w:space="0" w:color="auto"/>
                    <w:right w:val="none" w:sz="0" w:space="0" w:color="auto"/>
                  </w:divBdr>
                </w:div>
                <w:div w:id="686293416">
                  <w:marLeft w:val="0"/>
                  <w:marRight w:val="0"/>
                  <w:marTop w:val="0"/>
                  <w:marBottom w:val="0"/>
                  <w:divBdr>
                    <w:top w:val="none" w:sz="0" w:space="0" w:color="auto"/>
                    <w:left w:val="none" w:sz="0" w:space="0" w:color="auto"/>
                    <w:bottom w:val="none" w:sz="0" w:space="0" w:color="auto"/>
                    <w:right w:val="none" w:sz="0" w:space="0" w:color="auto"/>
                  </w:divBdr>
                </w:div>
                <w:div w:id="366611284">
                  <w:marLeft w:val="0"/>
                  <w:marRight w:val="0"/>
                  <w:marTop w:val="0"/>
                  <w:marBottom w:val="0"/>
                  <w:divBdr>
                    <w:top w:val="none" w:sz="0" w:space="0" w:color="auto"/>
                    <w:left w:val="none" w:sz="0" w:space="0" w:color="auto"/>
                    <w:bottom w:val="none" w:sz="0" w:space="0" w:color="auto"/>
                    <w:right w:val="none" w:sz="0" w:space="0" w:color="auto"/>
                  </w:divBdr>
                </w:div>
                <w:div w:id="747383953">
                  <w:marLeft w:val="0"/>
                  <w:marRight w:val="0"/>
                  <w:marTop w:val="0"/>
                  <w:marBottom w:val="0"/>
                  <w:divBdr>
                    <w:top w:val="none" w:sz="0" w:space="0" w:color="auto"/>
                    <w:left w:val="none" w:sz="0" w:space="0" w:color="auto"/>
                    <w:bottom w:val="none" w:sz="0" w:space="0" w:color="auto"/>
                    <w:right w:val="none" w:sz="0" w:space="0" w:color="auto"/>
                  </w:divBdr>
                </w:div>
                <w:div w:id="1226456805">
                  <w:marLeft w:val="0"/>
                  <w:marRight w:val="0"/>
                  <w:marTop w:val="0"/>
                  <w:marBottom w:val="0"/>
                  <w:divBdr>
                    <w:top w:val="none" w:sz="0" w:space="0" w:color="auto"/>
                    <w:left w:val="none" w:sz="0" w:space="0" w:color="auto"/>
                    <w:bottom w:val="none" w:sz="0" w:space="0" w:color="auto"/>
                    <w:right w:val="none" w:sz="0" w:space="0" w:color="auto"/>
                  </w:divBdr>
                </w:div>
                <w:div w:id="1653175722">
                  <w:marLeft w:val="0"/>
                  <w:marRight w:val="0"/>
                  <w:marTop w:val="0"/>
                  <w:marBottom w:val="0"/>
                  <w:divBdr>
                    <w:top w:val="none" w:sz="0" w:space="0" w:color="auto"/>
                    <w:left w:val="none" w:sz="0" w:space="0" w:color="auto"/>
                    <w:bottom w:val="none" w:sz="0" w:space="0" w:color="auto"/>
                    <w:right w:val="none" w:sz="0" w:space="0" w:color="auto"/>
                  </w:divBdr>
                </w:div>
                <w:div w:id="708607179">
                  <w:marLeft w:val="0"/>
                  <w:marRight w:val="0"/>
                  <w:marTop w:val="0"/>
                  <w:marBottom w:val="0"/>
                  <w:divBdr>
                    <w:top w:val="none" w:sz="0" w:space="0" w:color="auto"/>
                    <w:left w:val="none" w:sz="0" w:space="0" w:color="auto"/>
                    <w:bottom w:val="none" w:sz="0" w:space="0" w:color="auto"/>
                    <w:right w:val="none" w:sz="0" w:space="0" w:color="auto"/>
                  </w:divBdr>
                </w:div>
                <w:div w:id="866482230">
                  <w:marLeft w:val="0"/>
                  <w:marRight w:val="0"/>
                  <w:marTop w:val="0"/>
                  <w:marBottom w:val="0"/>
                  <w:divBdr>
                    <w:top w:val="none" w:sz="0" w:space="0" w:color="auto"/>
                    <w:left w:val="none" w:sz="0" w:space="0" w:color="auto"/>
                    <w:bottom w:val="none" w:sz="0" w:space="0" w:color="auto"/>
                    <w:right w:val="none" w:sz="0" w:space="0" w:color="auto"/>
                  </w:divBdr>
                </w:div>
                <w:div w:id="1621838945">
                  <w:marLeft w:val="0"/>
                  <w:marRight w:val="0"/>
                  <w:marTop w:val="0"/>
                  <w:marBottom w:val="0"/>
                  <w:divBdr>
                    <w:top w:val="none" w:sz="0" w:space="0" w:color="auto"/>
                    <w:left w:val="none" w:sz="0" w:space="0" w:color="auto"/>
                    <w:bottom w:val="none" w:sz="0" w:space="0" w:color="auto"/>
                    <w:right w:val="none" w:sz="0" w:space="0" w:color="auto"/>
                  </w:divBdr>
                </w:div>
                <w:div w:id="1379939227">
                  <w:marLeft w:val="0"/>
                  <w:marRight w:val="0"/>
                  <w:marTop w:val="0"/>
                  <w:marBottom w:val="0"/>
                  <w:divBdr>
                    <w:top w:val="none" w:sz="0" w:space="0" w:color="auto"/>
                    <w:left w:val="none" w:sz="0" w:space="0" w:color="auto"/>
                    <w:bottom w:val="none" w:sz="0" w:space="0" w:color="auto"/>
                    <w:right w:val="none" w:sz="0" w:space="0" w:color="auto"/>
                  </w:divBdr>
                </w:div>
                <w:div w:id="1307010708">
                  <w:marLeft w:val="0"/>
                  <w:marRight w:val="0"/>
                  <w:marTop w:val="0"/>
                  <w:marBottom w:val="0"/>
                  <w:divBdr>
                    <w:top w:val="none" w:sz="0" w:space="0" w:color="auto"/>
                    <w:left w:val="none" w:sz="0" w:space="0" w:color="auto"/>
                    <w:bottom w:val="none" w:sz="0" w:space="0" w:color="auto"/>
                    <w:right w:val="none" w:sz="0" w:space="0" w:color="auto"/>
                  </w:divBdr>
                </w:div>
                <w:div w:id="1797291773">
                  <w:marLeft w:val="0"/>
                  <w:marRight w:val="0"/>
                  <w:marTop w:val="0"/>
                  <w:marBottom w:val="0"/>
                  <w:divBdr>
                    <w:top w:val="none" w:sz="0" w:space="0" w:color="auto"/>
                    <w:left w:val="none" w:sz="0" w:space="0" w:color="auto"/>
                    <w:bottom w:val="none" w:sz="0" w:space="0" w:color="auto"/>
                    <w:right w:val="none" w:sz="0" w:space="0" w:color="auto"/>
                  </w:divBdr>
                </w:div>
                <w:div w:id="1714302413">
                  <w:marLeft w:val="0"/>
                  <w:marRight w:val="0"/>
                  <w:marTop w:val="0"/>
                  <w:marBottom w:val="0"/>
                  <w:divBdr>
                    <w:top w:val="none" w:sz="0" w:space="0" w:color="auto"/>
                    <w:left w:val="none" w:sz="0" w:space="0" w:color="auto"/>
                    <w:bottom w:val="none" w:sz="0" w:space="0" w:color="auto"/>
                    <w:right w:val="none" w:sz="0" w:space="0" w:color="auto"/>
                  </w:divBdr>
                </w:div>
                <w:div w:id="866870723">
                  <w:marLeft w:val="0"/>
                  <w:marRight w:val="0"/>
                  <w:marTop w:val="0"/>
                  <w:marBottom w:val="0"/>
                  <w:divBdr>
                    <w:top w:val="none" w:sz="0" w:space="0" w:color="auto"/>
                    <w:left w:val="none" w:sz="0" w:space="0" w:color="auto"/>
                    <w:bottom w:val="none" w:sz="0" w:space="0" w:color="auto"/>
                    <w:right w:val="none" w:sz="0" w:space="0" w:color="auto"/>
                  </w:divBdr>
                </w:div>
                <w:div w:id="108554994">
                  <w:marLeft w:val="0"/>
                  <w:marRight w:val="0"/>
                  <w:marTop w:val="0"/>
                  <w:marBottom w:val="0"/>
                  <w:divBdr>
                    <w:top w:val="none" w:sz="0" w:space="0" w:color="auto"/>
                    <w:left w:val="none" w:sz="0" w:space="0" w:color="auto"/>
                    <w:bottom w:val="none" w:sz="0" w:space="0" w:color="auto"/>
                    <w:right w:val="none" w:sz="0" w:space="0" w:color="auto"/>
                  </w:divBdr>
                </w:div>
                <w:div w:id="1763530349">
                  <w:marLeft w:val="0"/>
                  <w:marRight w:val="0"/>
                  <w:marTop w:val="0"/>
                  <w:marBottom w:val="0"/>
                  <w:divBdr>
                    <w:top w:val="none" w:sz="0" w:space="0" w:color="auto"/>
                    <w:left w:val="none" w:sz="0" w:space="0" w:color="auto"/>
                    <w:bottom w:val="none" w:sz="0" w:space="0" w:color="auto"/>
                    <w:right w:val="none" w:sz="0" w:space="0" w:color="auto"/>
                  </w:divBdr>
                </w:div>
                <w:div w:id="640623751">
                  <w:marLeft w:val="0"/>
                  <w:marRight w:val="0"/>
                  <w:marTop w:val="0"/>
                  <w:marBottom w:val="0"/>
                  <w:divBdr>
                    <w:top w:val="none" w:sz="0" w:space="0" w:color="auto"/>
                    <w:left w:val="none" w:sz="0" w:space="0" w:color="auto"/>
                    <w:bottom w:val="none" w:sz="0" w:space="0" w:color="auto"/>
                    <w:right w:val="none" w:sz="0" w:space="0" w:color="auto"/>
                  </w:divBdr>
                </w:div>
              </w:divsChild>
            </w:div>
            <w:div w:id="7954706">
              <w:marLeft w:val="0"/>
              <w:marRight w:val="0"/>
              <w:marTop w:val="0"/>
              <w:marBottom w:val="0"/>
              <w:divBdr>
                <w:top w:val="none" w:sz="0" w:space="0" w:color="auto"/>
                <w:left w:val="none" w:sz="0" w:space="0" w:color="auto"/>
                <w:bottom w:val="none" w:sz="0" w:space="0" w:color="auto"/>
                <w:right w:val="none" w:sz="0" w:space="0" w:color="auto"/>
              </w:divBdr>
              <w:divsChild>
                <w:div w:id="1948926464">
                  <w:marLeft w:val="0"/>
                  <w:marRight w:val="0"/>
                  <w:marTop w:val="0"/>
                  <w:marBottom w:val="0"/>
                  <w:divBdr>
                    <w:top w:val="none" w:sz="0" w:space="0" w:color="auto"/>
                    <w:left w:val="none" w:sz="0" w:space="0" w:color="auto"/>
                    <w:bottom w:val="none" w:sz="0" w:space="0" w:color="auto"/>
                    <w:right w:val="none" w:sz="0" w:space="0" w:color="auto"/>
                  </w:divBdr>
                </w:div>
                <w:div w:id="2592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1435">
      <w:bodyDiv w:val="1"/>
      <w:marLeft w:val="0"/>
      <w:marRight w:val="0"/>
      <w:marTop w:val="0"/>
      <w:marBottom w:val="0"/>
      <w:divBdr>
        <w:top w:val="none" w:sz="0" w:space="0" w:color="auto"/>
        <w:left w:val="none" w:sz="0" w:space="0" w:color="auto"/>
        <w:bottom w:val="none" w:sz="0" w:space="0" w:color="auto"/>
        <w:right w:val="none" w:sz="0" w:space="0" w:color="auto"/>
      </w:divBdr>
    </w:div>
    <w:div w:id="1825707069">
      <w:bodyDiv w:val="1"/>
      <w:marLeft w:val="0"/>
      <w:marRight w:val="0"/>
      <w:marTop w:val="0"/>
      <w:marBottom w:val="0"/>
      <w:divBdr>
        <w:top w:val="none" w:sz="0" w:space="0" w:color="auto"/>
        <w:left w:val="none" w:sz="0" w:space="0" w:color="auto"/>
        <w:bottom w:val="none" w:sz="0" w:space="0" w:color="auto"/>
        <w:right w:val="none" w:sz="0" w:space="0" w:color="auto"/>
      </w:divBdr>
    </w:div>
    <w:div w:id="1829666220">
      <w:bodyDiv w:val="1"/>
      <w:marLeft w:val="0"/>
      <w:marRight w:val="0"/>
      <w:marTop w:val="0"/>
      <w:marBottom w:val="0"/>
      <w:divBdr>
        <w:top w:val="none" w:sz="0" w:space="0" w:color="auto"/>
        <w:left w:val="none" w:sz="0" w:space="0" w:color="auto"/>
        <w:bottom w:val="none" w:sz="0" w:space="0" w:color="auto"/>
        <w:right w:val="none" w:sz="0" w:space="0" w:color="auto"/>
      </w:divBdr>
    </w:div>
    <w:div w:id="1841384650">
      <w:bodyDiv w:val="1"/>
      <w:marLeft w:val="0"/>
      <w:marRight w:val="0"/>
      <w:marTop w:val="0"/>
      <w:marBottom w:val="0"/>
      <w:divBdr>
        <w:top w:val="none" w:sz="0" w:space="0" w:color="auto"/>
        <w:left w:val="none" w:sz="0" w:space="0" w:color="auto"/>
        <w:bottom w:val="none" w:sz="0" w:space="0" w:color="auto"/>
        <w:right w:val="none" w:sz="0" w:space="0" w:color="auto"/>
      </w:divBdr>
      <w:divsChild>
        <w:div w:id="1908375472">
          <w:marLeft w:val="0"/>
          <w:marRight w:val="0"/>
          <w:marTop w:val="0"/>
          <w:marBottom w:val="0"/>
          <w:divBdr>
            <w:top w:val="none" w:sz="0" w:space="0" w:color="auto"/>
            <w:left w:val="none" w:sz="0" w:space="0" w:color="auto"/>
            <w:bottom w:val="none" w:sz="0" w:space="0" w:color="auto"/>
            <w:right w:val="none" w:sz="0" w:space="0" w:color="auto"/>
          </w:divBdr>
          <w:divsChild>
            <w:div w:id="57170843">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sChild>
                <w:div w:id="136185576">
                  <w:marLeft w:val="0"/>
                  <w:marRight w:val="0"/>
                  <w:marTop w:val="0"/>
                  <w:marBottom w:val="0"/>
                  <w:divBdr>
                    <w:top w:val="none" w:sz="0" w:space="0" w:color="auto"/>
                    <w:left w:val="none" w:sz="0" w:space="0" w:color="auto"/>
                    <w:bottom w:val="none" w:sz="0" w:space="0" w:color="auto"/>
                    <w:right w:val="none" w:sz="0" w:space="0" w:color="auto"/>
                  </w:divBdr>
                  <w:divsChild>
                    <w:div w:id="17129988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788887">
              <w:marLeft w:val="0"/>
              <w:marRight w:val="0"/>
              <w:marTop w:val="0"/>
              <w:marBottom w:val="0"/>
              <w:divBdr>
                <w:top w:val="none" w:sz="0" w:space="0" w:color="auto"/>
                <w:left w:val="none" w:sz="0" w:space="0" w:color="auto"/>
                <w:bottom w:val="none" w:sz="0" w:space="0" w:color="auto"/>
                <w:right w:val="none" w:sz="0" w:space="0" w:color="auto"/>
              </w:divBdr>
              <w:divsChild>
                <w:div w:id="8000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4609">
          <w:marLeft w:val="0"/>
          <w:marRight w:val="0"/>
          <w:marTop w:val="0"/>
          <w:marBottom w:val="0"/>
          <w:divBdr>
            <w:top w:val="none" w:sz="0" w:space="0" w:color="auto"/>
            <w:left w:val="none" w:sz="0" w:space="0" w:color="auto"/>
            <w:bottom w:val="none" w:sz="0" w:space="0" w:color="auto"/>
            <w:right w:val="none" w:sz="0" w:space="0" w:color="auto"/>
          </w:divBdr>
          <w:divsChild>
            <w:div w:id="825515947">
              <w:marLeft w:val="0"/>
              <w:marRight w:val="0"/>
              <w:marTop w:val="0"/>
              <w:marBottom w:val="0"/>
              <w:divBdr>
                <w:top w:val="none" w:sz="0" w:space="0" w:color="auto"/>
                <w:left w:val="none" w:sz="0" w:space="0" w:color="auto"/>
                <w:bottom w:val="none" w:sz="0" w:space="0" w:color="auto"/>
                <w:right w:val="none" w:sz="0" w:space="0" w:color="auto"/>
              </w:divBdr>
            </w:div>
            <w:div w:id="46077390">
              <w:marLeft w:val="0"/>
              <w:marRight w:val="0"/>
              <w:marTop w:val="0"/>
              <w:marBottom w:val="0"/>
              <w:divBdr>
                <w:top w:val="none" w:sz="0" w:space="0" w:color="auto"/>
                <w:left w:val="none" w:sz="0" w:space="0" w:color="auto"/>
                <w:bottom w:val="none" w:sz="0" w:space="0" w:color="auto"/>
                <w:right w:val="none" w:sz="0" w:space="0" w:color="auto"/>
              </w:divBdr>
              <w:divsChild>
                <w:div w:id="2102334352">
                  <w:marLeft w:val="0"/>
                  <w:marRight w:val="0"/>
                  <w:marTop w:val="0"/>
                  <w:marBottom w:val="0"/>
                  <w:divBdr>
                    <w:top w:val="none" w:sz="0" w:space="0" w:color="auto"/>
                    <w:left w:val="none" w:sz="0" w:space="0" w:color="auto"/>
                    <w:bottom w:val="none" w:sz="0" w:space="0" w:color="auto"/>
                    <w:right w:val="none" w:sz="0" w:space="0" w:color="auto"/>
                  </w:divBdr>
                </w:div>
              </w:divsChild>
            </w:div>
            <w:div w:id="328873760">
              <w:marLeft w:val="0"/>
              <w:marRight w:val="0"/>
              <w:marTop w:val="0"/>
              <w:marBottom w:val="0"/>
              <w:divBdr>
                <w:top w:val="none" w:sz="0" w:space="0" w:color="auto"/>
                <w:left w:val="none" w:sz="0" w:space="0" w:color="auto"/>
                <w:bottom w:val="none" w:sz="0" w:space="0" w:color="auto"/>
                <w:right w:val="none" w:sz="0" w:space="0" w:color="auto"/>
              </w:divBdr>
            </w:div>
          </w:divsChild>
        </w:div>
        <w:div w:id="795834676">
          <w:marLeft w:val="0"/>
          <w:marRight w:val="0"/>
          <w:marTop w:val="0"/>
          <w:marBottom w:val="0"/>
          <w:divBdr>
            <w:top w:val="none" w:sz="0" w:space="0" w:color="auto"/>
            <w:left w:val="none" w:sz="0" w:space="0" w:color="auto"/>
            <w:bottom w:val="none" w:sz="0" w:space="0" w:color="auto"/>
            <w:right w:val="none" w:sz="0" w:space="0" w:color="auto"/>
          </w:divBdr>
          <w:divsChild>
            <w:div w:id="660161872">
              <w:marLeft w:val="0"/>
              <w:marRight w:val="0"/>
              <w:marTop w:val="0"/>
              <w:marBottom w:val="0"/>
              <w:divBdr>
                <w:top w:val="none" w:sz="0" w:space="0" w:color="auto"/>
                <w:left w:val="none" w:sz="0" w:space="0" w:color="auto"/>
                <w:bottom w:val="none" w:sz="0" w:space="0" w:color="auto"/>
                <w:right w:val="none" w:sz="0" w:space="0" w:color="auto"/>
              </w:divBdr>
              <w:divsChild>
                <w:div w:id="53975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6542">
      <w:bodyDiv w:val="1"/>
      <w:marLeft w:val="0"/>
      <w:marRight w:val="0"/>
      <w:marTop w:val="0"/>
      <w:marBottom w:val="0"/>
      <w:divBdr>
        <w:top w:val="none" w:sz="0" w:space="0" w:color="auto"/>
        <w:left w:val="none" w:sz="0" w:space="0" w:color="auto"/>
        <w:bottom w:val="none" w:sz="0" w:space="0" w:color="auto"/>
        <w:right w:val="none" w:sz="0" w:space="0" w:color="auto"/>
      </w:divBdr>
    </w:div>
    <w:div w:id="1861626925">
      <w:bodyDiv w:val="1"/>
      <w:marLeft w:val="0"/>
      <w:marRight w:val="0"/>
      <w:marTop w:val="0"/>
      <w:marBottom w:val="0"/>
      <w:divBdr>
        <w:top w:val="none" w:sz="0" w:space="0" w:color="auto"/>
        <w:left w:val="none" w:sz="0" w:space="0" w:color="auto"/>
        <w:bottom w:val="none" w:sz="0" w:space="0" w:color="auto"/>
        <w:right w:val="none" w:sz="0" w:space="0" w:color="auto"/>
      </w:divBdr>
    </w:div>
    <w:div w:id="1866289458">
      <w:bodyDiv w:val="1"/>
      <w:marLeft w:val="0"/>
      <w:marRight w:val="0"/>
      <w:marTop w:val="0"/>
      <w:marBottom w:val="0"/>
      <w:divBdr>
        <w:top w:val="none" w:sz="0" w:space="0" w:color="auto"/>
        <w:left w:val="none" w:sz="0" w:space="0" w:color="auto"/>
        <w:bottom w:val="none" w:sz="0" w:space="0" w:color="auto"/>
        <w:right w:val="none" w:sz="0" w:space="0" w:color="auto"/>
      </w:divBdr>
    </w:div>
    <w:div w:id="1881697716">
      <w:bodyDiv w:val="1"/>
      <w:marLeft w:val="0"/>
      <w:marRight w:val="0"/>
      <w:marTop w:val="0"/>
      <w:marBottom w:val="0"/>
      <w:divBdr>
        <w:top w:val="none" w:sz="0" w:space="0" w:color="auto"/>
        <w:left w:val="none" w:sz="0" w:space="0" w:color="auto"/>
        <w:bottom w:val="none" w:sz="0" w:space="0" w:color="auto"/>
        <w:right w:val="none" w:sz="0" w:space="0" w:color="auto"/>
      </w:divBdr>
    </w:div>
    <w:div w:id="1882478111">
      <w:bodyDiv w:val="1"/>
      <w:marLeft w:val="0"/>
      <w:marRight w:val="0"/>
      <w:marTop w:val="0"/>
      <w:marBottom w:val="0"/>
      <w:divBdr>
        <w:top w:val="none" w:sz="0" w:space="0" w:color="auto"/>
        <w:left w:val="none" w:sz="0" w:space="0" w:color="auto"/>
        <w:bottom w:val="none" w:sz="0" w:space="0" w:color="auto"/>
        <w:right w:val="none" w:sz="0" w:space="0" w:color="auto"/>
      </w:divBdr>
    </w:div>
    <w:div w:id="1889149574">
      <w:bodyDiv w:val="1"/>
      <w:marLeft w:val="0"/>
      <w:marRight w:val="0"/>
      <w:marTop w:val="0"/>
      <w:marBottom w:val="0"/>
      <w:divBdr>
        <w:top w:val="none" w:sz="0" w:space="0" w:color="auto"/>
        <w:left w:val="none" w:sz="0" w:space="0" w:color="auto"/>
        <w:bottom w:val="none" w:sz="0" w:space="0" w:color="auto"/>
        <w:right w:val="none" w:sz="0" w:space="0" w:color="auto"/>
      </w:divBdr>
    </w:div>
    <w:div w:id="1889489489">
      <w:bodyDiv w:val="1"/>
      <w:marLeft w:val="0"/>
      <w:marRight w:val="0"/>
      <w:marTop w:val="0"/>
      <w:marBottom w:val="0"/>
      <w:divBdr>
        <w:top w:val="none" w:sz="0" w:space="0" w:color="auto"/>
        <w:left w:val="none" w:sz="0" w:space="0" w:color="auto"/>
        <w:bottom w:val="none" w:sz="0" w:space="0" w:color="auto"/>
        <w:right w:val="none" w:sz="0" w:space="0" w:color="auto"/>
      </w:divBdr>
    </w:div>
    <w:div w:id="1904411027">
      <w:bodyDiv w:val="1"/>
      <w:marLeft w:val="0"/>
      <w:marRight w:val="0"/>
      <w:marTop w:val="0"/>
      <w:marBottom w:val="0"/>
      <w:divBdr>
        <w:top w:val="none" w:sz="0" w:space="0" w:color="auto"/>
        <w:left w:val="none" w:sz="0" w:space="0" w:color="auto"/>
        <w:bottom w:val="none" w:sz="0" w:space="0" w:color="auto"/>
        <w:right w:val="none" w:sz="0" w:space="0" w:color="auto"/>
      </w:divBdr>
    </w:div>
    <w:div w:id="1904564242">
      <w:bodyDiv w:val="1"/>
      <w:marLeft w:val="0"/>
      <w:marRight w:val="0"/>
      <w:marTop w:val="0"/>
      <w:marBottom w:val="0"/>
      <w:divBdr>
        <w:top w:val="none" w:sz="0" w:space="0" w:color="auto"/>
        <w:left w:val="none" w:sz="0" w:space="0" w:color="auto"/>
        <w:bottom w:val="none" w:sz="0" w:space="0" w:color="auto"/>
        <w:right w:val="none" w:sz="0" w:space="0" w:color="auto"/>
      </w:divBdr>
    </w:div>
    <w:div w:id="1905601465">
      <w:bodyDiv w:val="1"/>
      <w:marLeft w:val="0"/>
      <w:marRight w:val="0"/>
      <w:marTop w:val="0"/>
      <w:marBottom w:val="0"/>
      <w:divBdr>
        <w:top w:val="none" w:sz="0" w:space="0" w:color="auto"/>
        <w:left w:val="none" w:sz="0" w:space="0" w:color="auto"/>
        <w:bottom w:val="none" w:sz="0" w:space="0" w:color="auto"/>
        <w:right w:val="none" w:sz="0" w:space="0" w:color="auto"/>
      </w:divBdr>
      <w:divsChild>
        <w:div w:id="1617056203">
          <w:marLeft w:val="0"/>
          <w:marRight w:val="0"/>
          <w:marTop w:val="240"/>
          <w:marBottom w:val="240"/>
          <w:divBdr>
            <w:top w:val="none" w:sz="0" w:space="0" w:color="auto"/>
            <w:left w:val="none" w:sz="0" w:space="0" w:color="auto"/>
            <w:bottom w:val="none" w:sz="0" w:space="0" w:color="auto"/>
            <w:right w:val="none" w:sz="0" w:space="0" w:color="auto"/>
          </w:divBdr>
        </w:div>
      </w:divsChild>
    </w:div>
    <w:div w:id="1906144924">
      <w:bodyDiv w:val="1"/>
      <w:marLeft w:val="0"/>
      <w:marRight w:val="0"/>
      <w:marTop w:val="0"/>
      <w:marBottom w:val="0"/>
      <w:divBdr>
        <w:top w:val="none" w:sz="0" w:space="0" w:color="auto"/>
        <w:left w:val="none" w:sz="0" w:space="0" w:color="auto"/>
        <w:bottom w:val="none" w:sz="0" w:space="0" w:color="auto"/>
        <w:right w:val="none" w:sz="0" w:space="0" w:color="auto"/>
      </w:divBdr>
    </w:div>
    <w:div w:id="1919052604">
      <w:bodyDiv w:val="1"/>
      <w:marLeft w:val="0"/>
      <w:marRight w:val="0"/>
      <w:marTop w:val="0"/>
      <w:marBottom w:val="0"/>
      <w:divBdr>
        <w:top w:val="none" w:sz="0" w:space="0" w:color="auto"/>
        <w:left w:val="none" w:sz="0" w:space="0" w:color="auto"/>
        <w:bottom w:val="none" w:sz="0" w:space="0" w:color="auto"/>
        <w:right w:val="none" w:sz="0" w:space="0" w:color="auto"/>
      </w:divBdr>
    </w:div>
    <w:div w:id="1925872599">
      <w:bodyDiv w:val="1"/>
      <w:marLeft w:val="0"/>
      <w:marRight w:val="0"/>
      <w:marTop w:val="0"/>
      <w:marBottom w:val="0"/>
      <w:divBdr>
        <w:top w:val="none" w:sz="0" w:space="0" w:color="auto"/>
        <w:left w:val="none" w:sz="0" w:space="0" w:color="auto"/>
        <w:bottom w:val="none" w:sz="0" w:space="0" w:color="auto"/>
        <w:right w:val="none" w:sz="0" w:space="0" w:color="auto"/>
      </w:divBdr>
    </w:div>
    <w:div w:id="1928271140">
      <w:bodyDiv w:val="1"/>
      <w:marLeft w:val="0"/>
      <w:marRight w:val="0"/>
      <w:marTop w:val="0"/>
      <w:marBottom w:val="0"/>
      <w:divBdr>
        <w:top w:val="none" w:sz="0" w:space="0" w:color="auto"/>
        <w:left w:val="none" w:sz="0" w:space="0" w:color="auto"/>
        <w:bottom w:val="none" w:sz="0" w:space="0" w:color="auto"/>
        <w:right w:val="none" w:sz="0" w:space="0" w:color="auto"/>
      </w:divBdr>
      <w:divsChild>
        <w:div w:id="289939439">
          <w:marLeft w:val="0"/>
          <w:marRight w:val="0"/>
          <w:marTop w:val="0"/>
          <w:marBottom w:val="0"/>
          <w:divBdr>
            <w:top w:val="none" w:sz="0" w:space="0" w:color="auto"/>
            <w:left w:val="none" w:sz="0" w:space="0" w:color="auto"/>
            <w:bottom w:val="none" w:sz="0" w:space="0" w:color="auto"/>
            <w:right w:val="none" w:sz="0" w:space="0" w:color="auto"/>
          </w:divBdr>
          <w:divsChild>
            <w:div w:id="948512888">
              <w:marLeft w:val="0"/>
              <w:marRight w:val="0"/>
              <w:marTop w:val="0"/>
              <w:marBottom w:val="0"/>
              <w:divBdr>
                <w:top w:val="none" w:sz="0" w:space="0" w:color="auto"/>
                <w:left w:val="none" w:sz="0" w:space="0" w:color="auto"/>
                <w:bottom w:val="none" w:sz="0" w:space="0" w:color="auto"/>
                <w:right w:val="none" w:sz="0" w:space="0" w:color="auto"/>
              </w:divBdr>
              <w:divsChild>
                <w:div w:id="2031832277">
                  <w:marLeft w:val="0"/>
                  <w:marRight w:val="0"/>
                  <w:marTop w:val="0"/>
                  <w:marBottom w:val="0"/>
                  <w:divBdr>
                    <w:top w:val="none" w:sz="0" w:space="0" w:color="auto"/>
                    <w:left w:val="none" w:sz="0" w:space="0" w:color="auto"/>
                    <w:bottom w:val="none" w:sz="0" w:space="0" w:color="auto"/>
                    <w:right w:val="none" w:sz="0" w:space="0" w:color="auto"/>
                  </w:divBdr>
                  <w:divsChild>
                    <w:div w:id="1640644052">
                      <w:marLeft w:val="0"/>
                      <w:marRight w:val="0"/>
                      <w:marTop w:val="0"/>
                      <w:marBottom w:val="0"/>
                      <w:divBdr>
                        <w:top w:val="none" w:sz="0" w:space="0" w:color="auto"/>
                        <w:left w:val="none" w:sz="0" w:space="0" w:color="auto"/>
                        <w:bottom w:val="none" w:sz="0" w:space="0" w:color="auto"/>
                        <w:right w:val="none" w:sz="0" w:space="0" w:color="auto"/>
                      </w:divBdr>
                      <w:divsChild>
                        <w:div w:id="2098751120">
                          <w:marLeft w:val="0"/>
                          <w:marRight w:val="0"/>
                          <w:marTop w:val="0"/>
                          <w:marBottom w:val="0"/>
                          <w:divBdr>
                            <w:top w:val="none" w:sz="0" w:space="0" w:color="auto"/>
                            <w:left w:val="none" w:sz="0" w:space="0" w:color="auto"/>
                            <w:bottom w:val="none" w:sz="0" w:space="0" w:color="auto"/>
                            <w:right w:val="none" w:sz="0" w:space="0" w:color="auto"/>
                          </w:divBdr>
                          <w:divsChild>
                            <w:div w:id="1909345188">
                              <w:marLeft w:val="0"/>
                              <w:marRight w:val="0"/>
                              <w:marTop w:val="0"/>
                              <w:marBottom w:val="0"/>
                              <w:divBdr>
                                <w:top w:val="none" w:sz="0" w:space="0" w:color="auto"/>
                                <w:left w:val="none" w:sz="0" w:space="0" w:color="auto"/>
                                <w:bottom w:val="none" w:sz="0" w:space="0" w:color="auto"/>
                                <w:right w:val="none" w:sz="0" w:space="0" w:color="auto"/>
                              </w:divBdr>
                              <w:divsChild>
                                <w:div w:id="11529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3445">
                          <w:marLeft w:val="0"/>
                          <w:marRight w:val="0"/>
                          <w:marTop w:val="0"/>
                          <w:marBottom w:val="0"/>
                          <w:divBdr>
                            <w:top w:val="none" w:sz="0" w:space="0" w:color="auto"/>
                            <w:left w:val="none" w:sz="0" w:space="0" w:color="auto"/>
                            <w:bottom w:val="none" w:sz="0" w:space="0" w:color="auto"/>
                            <w:right w:val="none" w:sz="0" w:space="0" w:color="auto"/>
                          </w:divBdr>
                          <w:divsChild>
                            <w:div w:id="9184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725899">
          <w:marLeft w:val="0"/>
          <w:marRight w:val="0"/>
          <w:marTop w:val="0"/>
          <w:marBottom w:val="0"/>
          <w:divBdr>
            <w:top w:val="none" w:sz="0" w:space="0" w:color="auto"/>
            <w:left w:val="none" w:sz="0" w:space="0" w:color="auto"/>
            <w:bottom w:val="none" w:sz="0" w:space="0" w:color="auto"/>
            <w:right w:val="none" w:sz="0" w:space="0" w:color="auto"/>
          </w:divBdr>
          <w:divsChild>
            <w:div w:id="1427189579">
              <w:marLeft w:val="0"/>
              <w:marRight w:val="0"/>
              <w:marTop w:val="0"/>
              <w:marBottom w:val="0"/>
              <w:divBdr>
                <w:top w:val="none" w:sz="0" w:space="0" w:color="auto"/>
                <w:left w:val="none" w:sz="0" w:space="0" w:color="auto"/>
                <w:bottom w:val="none" w:sz="0" w:space="0" w:color="auto"/>
                <w:right w:val="none" w:sz="0" w:space="0" w:color="auto"/>
              </w:divBdr>
              <w:divsChild>
                <w:div w:id="1342853686">
                  <w:marLeft w:val="0"/>
                  <w:marRight w:val="0"/>
                  <w:marTop w:val="0"/>
                  <w:marBottom w:val="0"/>
                  <w:divBdr>
                    <w:top w:val="none" w:sz="0" w:space="0" w:color="auto"/>
                    <w:left w:val="none" w:sz="0" w:space="0" w:color="auto"/>
                    <w:bottom w:val="none" w:sz="0" w:space="0" w:color="auto"/>
                    <w:right w:val="none" w:sz="0" w:space="0" w:color="auto"/>
                  </w:divBdr>
                  <w:divsChild>
                    <w:div w:id="540823059">
                      <w:marLeft w:val="0"/>
                      <w:marRight w:val="0"/>
                      <w:marTop w:val="0"/>
                      <w:marBottom w:val="0"/>
                      <w:divBdr>
                        <w:top w:val="none" w:sz="0" w:space="0" w:color="auto"/>
                        <w:left w:val="none" w:sz="0" w:space="0" w:color="auto"/>
                        <w:bottom w:val="none" w:sz="0" w:space="0" w:color="auto"/>
                        <w:right w:val="none" w:sz="0" w:space="0" w:color="auto"/>
                      </w:divBdr>
                      <w:divsChild>
                        <w:div w:id="1407800997">
                          <w:marLeft w:val="0"/>
                          <w:marRight w:val="0"/>
                          <w:marTop w:val="0"/>
                          <w:marBottom w:val="0"/>
                          <w:divBdr>
                            <w:top w:val="none" w:sz="0" w:space="0" w:color="auto"/>
                            <w:left w:val="none" w:sz="0" w:space="0" w:color="auto"/>
                            <w:bottom w:val="none" w:sz="0" w:space="0" w:color="auto"/>
                            <w:right w:val="none" w:sz="0" w:space="0" w:color="auto"/>
                          </w:divBdr>
                          <w:divsChild>
                            <w:div w:id="780034857">
                              <w:marLeft w:val="0"/>
                              <w:marRight w:val="0"/>
                              <w:marTop w:val="0"/>
                              <w:marBottom w:val="0"/>
                              <w:divBdr>
                                <w:top w:val="none" w:sz="0" w:space="0" w:color="auto"/>
                                <w:left w:val="none" w:sz="0" w:space="0" w:color="auto"/>
                                <w:bottom w:val="none" w:sz="0" w:space="0" w:color="auto"/>
                                <w:right w:val="none" w:sz="0" w:space="0" w:color="auto"/>
                              </w:divBdr>
                              <w:divsChild>
                                <w:div w:id="790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95250">
                  <w:marLeft w:val="0"/>
                  <w:marRight w:val="0"/>
                  <w:marTop w:val="0"/>
                  <w:marBottom w:val="0"/>
                  <w:divBdr>
                    <w:top w:val="none" w:sz="0" w:space="0" w:color="auto"/>
                    <w:left w:val="none" w:sz="0" w:space="0" w:color="auto"/>
                    <w:bottom w:val="none" w:sz="0" w:space="0" w:color="auto"/>
                    <w:right w:val="none" w:sz="0" w:space="0" w:color="auto"/>
                  </w:divBdr>
                  <w:divsChild>
                    <w:div w:id="347634564">
                      <w:marLeft w:val="0"/>
                      <w:marRight w:val="0"/>
                      <w:marTop w:val="0"/>
                      <w:marBottom w:val="0"/>
                      <w:divBdr>
                        <w:top w:val="none" w:sz="0" w:space="0" w:color="auto"/>
                        <w:left w:val="none" w:sz="0" w:space="0" w:color="auto"/>
                        <w:bottom w:val="none" w:sz="0" w:space="0" w:color="auto"/>
                        <w:right w:val="none" w:sz="0" w:space="0" w:color="auto"/>
                      </w:divBdr>
                      <w:divsChild>
                        <w:div w:id="1970627368">
                          <w:marLeft w:val="0"/>
                          <w:marRight w:val="0"/>
                          <w:marTop w:val="0"/>
                          <w:marBottom w:val="0"/>
                          <w:divBdr>
                            <w:top w:val="none" w:sz="0" w:space="0" w:color="auto"/>
                            <w:left w:val="none" w:sz="0" w:space="0" w:color="auto"/>
                            <w:bottom w:val="none" w:sz="0" w:space="0" w:color="auto"/>
                            <w:right w:val="none" w:sz="0" w:space="0" w:color="auto"/>
                          </w:divBdr>
                          <w:divsChild>
                            <w:div w:id="14117209">
                              <w:marLeft w:val="0"/>
                              <w:marRight w:val="0"/>
                              <w:marTop w:val="0"/>
                              <w:marBottom w:val="0"/>
                              <w:divBdr>
                                <w:top w:val="none" w:sz="0" w:space="0" w:color="auto"/>
                                <w:left w:val="none" w:sz="0" w:space="0" w:color="auto"/>
                                <w:bottom w:val="none" w:sz="0" w:space="0" w:color="auto"/>
                                <w:right w:val="none" w:sz="0" w:space="0" w:color="auto"/>
                              </w:divBdr>
                            </w:div>
                            <w:div w:id="6177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316">
                      <w:marLeft w:val="0"/>
                      <w:marRight w:val="0"/>
                      <w:marTop w:val="0"/>
                      <w:marBottom w:val="0"/>
                      <w:divBdr>
                        <w:top w:val="none" w:sz="0" w:space="0" w:color="auto"/>
                        <w:left w:val="none" w:sz="0" w:space="0" w:color="auto"/>
                        <w:bottom w:val="none" w:sz="0" w:space="0" w:color="auto"/>
                        <w:right w:val="none" w:sz="0" w:space="0" w:color="auto"/>
                      </w:divBdr>
                      <w:divsChild>
                        <w:div w:id="715588444">
                          <w:marLeft w:val="0"/>
                          <w:marRight w:val="0"/>
                          <w:marTop w:val="0"/>
                          <w:marBottom w:val="0"/>
                          <w:divBdr>
                            <w:top w:val="none" w:sz="0" w:space="0" w:color="auto"/>
                            <w:left w:val="none" w:sz="0" w:space="0" w:color="auto"/>
                            <w:bottom w:val="none" w:sz="0" w:space="0" w:color="auto"/>
                            <w:right w:val="none" w:sz="0" w:space="0" w:color="auto"/>
                          </w:divBdr>
                          <w:divsChild>
                            <w:div w:id="367028169">
                              <w:marLeft w:val="0"/>
                              <w:marRight w:val="0"/>
                              <w:marTop w:val="0"/>
                              <w:marBottom w:val="0"/>
                              <w:divBdr>
                                <w:top w:val="none" w:sz="0" w:space="0" w:color="auto"/>
                                <w:left w:val="none" w:sz="0" w:space="0" w:color="auto"/>
                                <w:bottom w:val="none" w:sz="0" w:space="0" w:color="auto"/>
                                <w:right w:val="none" w:sz="0" w:space="0" w:color="auto"/>
                              </w:divBdr>
                            </w:div>
                            <w:div w:id="1854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018303">
      <w:bodyDiv w:val="1"/>
      <w:marLeft w:val="0"/>
      <w:marRight w:val="0"/>
      <w:marTop w:val="0"/>
      <w:marBottom w:val="0"/>
      <w:divBdr>
        <w:top w:val="none" w:sz="0" w:space="0" w:color="auto"/>
        <w:left w:val="none" w:sz="0" w:space="0" w:color="auto"/>
        <w:bottom w:val="none" w:sz="0" w:space="0" w:color="auto"/>
        <w:right w:val="none" w:sz="0" w:space="0" w:color="auto"/>
      </w:divBdr>
    </w:div>
    <w:div w:id="1941137805">
      <w:bodyDiv w:val="1"/>
      <w:marLeft w:val="0"/>
      <w:marRight w:val="0"/>
      <w:marTop w:val="0"/>
      <w:marBottom w:val="0"/>
      <w:divBdr>
        <w:top w:val="none" w:sz="0" w:space="0" w:color="auto"/>
        <w:left w:val="none" w:sz="0" w:space="0" w:color="auto"/>
        <w:bottom w:val="none" w:sz="0" w:space="0" w:color="auto"/>
        <w:right w:val="none" w:sz="0" w:space="0" w:color="auto"/>
      </w:divBdr>
    </w:div>
    <w:div w:id="1958831914">
      <w:bodyDiv w:val="1"/>
      <w:marLeft w:val="0"/>
      <w:marRight w:val="0"/>
      <w:marTop w:val="0"/>
      <w:marBottom w:val="0"/>
      <w:divBdr>
        <w:top w:val="none" w:sz="0" w:space="0" w:color="auto"/>
        <w:left w:val="none" w:sz="0" w:space="0" w:color="auto"/>
        <w:bottom w:val="none" w:sz="0" w:space="0" w:color="auto"/>
        <w:right w:val="none" w:sz="0" w:space="0" w:color="auto"/>
      </w:divBdr>
    </w:div>
    <w:div w:id="2011714278">
      <w:bodyDiv w:val="1"/>
      <w:marLeft w:val="0"/>
      <w:marRight w:val="0"/>
      <w:marTop w:val="0"/>
      <w:marBottom w:val="0"/>
      <w:divBdr>
        <w:top w:val="none" w:sz="0" w:space="0" w:color="auto"/>
        <w:left w:val="none" w:sz="0" w:space="0" w:color="auto"/>
        <w:bottom w:val="none" w:sz="0" w:space="0" w:color="auto"/>
        <w:right w:val="none" w:sz="0" w:space="0" w:color="auto"/>
      </w:divBdr>
    </w:div>
    <w:div w:id="2025401177">
      <w:bodyDiv w:val="1"/>
      <w:marLeft w:val="0"/>
      <w:marRight w:val="0"/>
      <w:marTop w:val="0"/>
      <w:marBottom w:val="0"/>
      <w:divBdr>
        <w:top w:val="none" w:sz="0" w:space="0" w:color="auto"/>
        <w:left w:val="none" w:sz="0" w:space="0" w:color="auto"/>
        <w:bottom w:val="none" w:sz="0" w:space="0" w:color="auto"/>
        <w:right w:val="none" w:sz="0" w:space="0" w:color="auto"/>
      </w:divBdr>
    </w:div>
    <w:div w:id="2031561876">
      <w:bodyDiv w:val="1"/>
      <w:marLeft w:val="0"/>
      <w:marRight w:val="0"/>
      <w:marTop w:val="0"/>
      <w:marBottom w:val="0"/>
      <w:divBdr>
        <w:top w:val="none" w:sz="0" w:space="0" w:color="auto"/>
        <w:left w:val="none" w:sz="0" w:space="0" w:color="auto"/>
        <w:bottom w:val="none" w:sz="0" w:space="0" w:color="auto"/>
        <w:right w:val="none" w:sz="0" w:space="0" w:color="auto"/>
      </w:divBdr>
    </w:div>
    <w:div w:id="2043439049">
      <w:bodyDiv w:val="1"/>
      <w:marLeft w:val="0"/>
      <w:marRight w:val="0"/>
      <w:marTop w:val="0"/>
      <w:marBottom w:val="0"/>
      <w:divBdr>
        <w:top w:val="none" w:sz="0" w:space="0" w:color="auto"/>
        <w:left w:val="none" w:sz="0" w:space="0" w:color="auto"/>
        <w:bottom w:val="none" w:sz="0" w:space="0" w:color="auto"/>
        <w:right w:val="none" w:sz="0" w:space="0" w:color="auto"/>
      </w:divBdr>
    </w:div>
    <w:div w:id="2053069451">
      <w:bodyDiv w:val="1"/>
      <w:marLeft w:val="0"/>
      <w:marRight w:val="0"/>
      <w:marTop w:val="0"/>
      <w:marBottom w:val="0"/>
      <w:divBdr>
        <w:top w:val="none" w:sz="0" w:space="0" w:color="auto"/>
        <w:left w:val="none" w:sz="0" w:space="0" w:color="auto"/>
        <w:bottom w:val="none" w:sz="0" w:space="0" w:color="auto"/>
        <w:right w:val="none" w:sz="0" w:space="0" w:color="auto"/>
      </w:divBdr>
    </w:div>
    <w:div w:id="2075813839">
      <w:bodyDiv w:val="1"/>
      <w:marLeft w:val="0"/>
      <w:marRight w:val="0"/>
      <w:marTop w:val="0"/>
      <w:marBottom w:val="0"/>
      <w:divBdr>
        <w:top w:val="none" w:sz="0" w:space="0" w:color="auto"/>
        <w:left w:val="none" w:sz="0" w:space="0" w:color="auto"/>
        <w:bottom w:val="none" w:sz="0" w:space="0" w:color="auto"/>
        <w:right w:val="none" w:sz="0" w:space="0" w:color="auto"/>
      </w:divBdr>
    </w:div>
    <w:div w:id="2083719042">
      <w:bodyDiv w:val="1"/>
      <w:marLeft w:val="0"/>
      <w:marRight w:val="0"/>
      <w:marTop w:val="0"/>
      <w:marBottom w:val="0"/>
      <w:divBdr>
        <w:top w:val="none" w:sz="0" w:space="0" w:color="auto"/>
        <w:left w:val="none" w:sz="0" w:space="0" w:color="auto"/>
        <w:bottom w:val="none" w:sz="0" w:space="0" w:color="auto"/>
        <w:right w:val="none" w:sz="0" w:space="0" w:color="auto"/>
      </w:divBdr>
    </w:div>
    <w:div w:id="2103259546">
      <w:bodyDiv w:val="1"/>
      <w:marLeft w:val="0"/>
      <w:marRight w:val="0"/>
      <w:marTop w:val="0"/>
      <w:marBottom w:val="0"/>
      <w:divBdr>
        <w:top w:val="none" w:sz="0" w:space="0" w:color="auto"/>
        <w:left w:val="none" w:sz="0" w:space="0" w:color="auto"/>
        <w:bottom w:val="none" w:sz="0" w:space="0" w:color="auto"/>
        <w:right w:val="none" w:sz="0" w:space="0" w:color="auto"/>
      </w:divBdr>
    </w:div>
    <w:div w:id="2123332208">
      <w:bodyDiv w:val="1"/>
      <w:marLeft w:val="0"/>
      <w:marRight w:val="0"/>
      <w:marTop w:val="0"/>
      <w:marBottom w:val="0"/>
      <w:divBdr>
        <w:top w:val="none" w:sz="0" w:space="0" w:color="auto"/>
        <w:left w:val="none" w:sz="0" w:space="0" w:color="auto"/>
        <w:bottom w:val="none" w:sz="0" w:space="0" w:color="auto"/>
        <w:right w:val="none" w:sz="0" w:space="0" w:color="auto"/>
      </w:divBdr>
      <w:divsChild>
        <w:div w:id="481624587">
          <w:marLeft w:val="0"/>
          <w:marRight w:val="0"/>
          <w:marTop w:val="0"/>
          <w:marBottom w:val="0"/>
          <w:divBdr>
            <w:top w:val="none" w:sz="0" w:space="0" w:color="auto"/>
            <w:left w:val="none" w:sz="0" w:space="0" w:color="auto"/>
            <w:bottom w:val="none" w:sz="0" w:space="0" w:color="auto"/>
            <w:right w:val="none" w:sz="0" w:space="0" w:color="auto"/>
          </w:divBdr>
          <w:divsChild>
            <w:div w:id="766654605">
              <w:marLeft w:val="0"/>
              <w:marRight w:val="0"/>
              <w:marTop w:val="0"/>
              <w:marBottom w:val="0"/>
              <w:divBdr>
                <w:top w:val="none" w:sz="0" w:space="0" w:color="auto"/>
                <w:left w:val="none" w:sz="0" w:space="0" w:color="auto"/>
                <w:bottom w:val="none" w:sz="0" w:space="0" w:color="auto"/>
                <w:right w:val="none" w:sz="0" w:space="0" w:color="auto"/>
              </w:divBdr>
              <w:divsChild>
                <w:div w:id="1682970667">
                  <w:marLeft w:val="0"/>
                  <w:marRight w:val="0"/>
                  <w:marTop w:val="0"/>
                  <w:marBottom w:val="0"/>
                  <w:divBdr>
                    <w:top w:val="none" w:sz="0" w:space="0" w:color="auto"/>
                    <w:left w:val="none" w:sz="0" w:space="0" w:color="auto"/>
                    <w:bottom w:val="none" w:sz="0" w:space="0" w:color="auto"/>
                    <w:right w:val="none" w:sz="0" w:space="0" w:color="auto"/>
                  </w:divBdr>
                  <w:divsChild>
                    <w:div w:id="1040323944">
                      <w:marLeft w:val="0"/>
                      <w:marRight w:val="0"/>
                      <w:marTop w:val="0"/>
                      <w:marBottom w:val="0"/>
                      <w:divBdr>
                        <w:top w:val="none" w:sz="0" w:space="0" w:color="auto"/>
                        <w:left w:val="none" w:sz="0" w:space="0" w:color="auto"/>
                        <w:bottom w:val="none" w:sz="0" w:space="0" w:color="auto"/>
                        <w:right w:val="none" w:sz="0" w:space="0" w:color="auto"/>
                      </w:divBdr>
                      <w:divsChild>
                        <w:div w:id="77286152">
                          <w:marLeft w:val="0"/>
                          <w:marRight w:val="0"/>
                          <w:marTop w:val="0"/>
                          <w:marBottom w:val="0"/>
                          <w:divBdr>
                            <w:top w:val="none" w:sz="0" w:space="0" w:color="auto"/>
                            <w:left w:val="none" w:sz="0" w:space="0" w:color="auto"/>
                            <w:bottom w:val="none" w:sz="0" w:space="0" w:color="auto"/>
                            <w:right w:val="none" w:sz="0" w:space="0" w:color="auto"/>
                          </w:divBdr>
                          <w:divsChild>
                            <w:div w:id="1193230551">
                              <w:marLeft w:val="0"/>
                              <w:marRight w:val="0"/>
                              <w:marTop w:val="0"/>
                              <w:marBottom w:val="0"/>
                              <w:divBdr>
                                <w:top w:val="none" w:sz="0" w:space="0" w:color="auto"/>
                                <w:left w:val="none" w:sz="0" w:space="0" w:color="auto"/>
                                <w:bottom w:val="none" w:sz="0" w:space="0" w:color="auto"/>
                                <w:right w:val="none" w:sz="0" w:space="0" w:color="auto"/>
                              </w:divBdr>
                            </w:div>
                          </w:divsChild>
                        </w:div>
                        <w:div w:id="294721535">
                          <w:marLeft w:val="0"/>
                          <w:marRight w:val="0"/>
                          <w:marTop w:val="0"/>
                          <w:marBottom w:val="0"/>
                          <w:divBdr>
                            <w:top w:val="none" w:sz="0" w:space="0" w:color="auto"/>
                            <w:left w:val="none" w:sz="0" w:space="0" w:color="auto"/>
                            <w:bottom w:val="none" w:sz="0" w:space="0" w:color="auto"/>
                            <w:right w:val="none" w:sz="0" w:space="0" w:color="auto"/>
                          </w:divBdr>
                        </w:div>
                        <w:div w:id="737753476">
                          <w:marLeft w:val="0"/>
                          <w:marRight w:val="0"/>
                          <w:marTop w:val="0"/>
                          <w:marBottom w:val="0"/>
                          <w:divBdr>
                            <w:top w:val="none" w:sz="0" w:space="0" w:color="auto"/>
                            <w:left w:val="none" w:sz="0" w:space="0" w:color="auto"/>
                            <w:bottom w:val="none" w:sz="0" w:space="0" w:color="auto"/>
                            <w:right w:val="none" w:sz="0" w:space="0" w:color="auto"/>
                          </w:divBdr>
                        </w:div>
                        <w:div w:id="470296367">
                          <w:marLeft w:val="0"/>
                          <w:marRight w:val="0"/>
                          <w:marTop w:val="0"/>
                          <w:marBottom w:val="0"/>
                          <w:divBdr>
                            <w:top w:val="none" w:sz="0" w:space="0" w:color="auto"/>
                            <w:left w:val="none" w:sz="0" w:space="0" w:color="auto"/>
                            <w:bottom w:val="none" w:sz="0" w:space="0" w:color="auto"/>
                            <w:right w:val="none" w:sz="0" w:space="0" w:color="auto"/>
                          </w:divBdr>
                        </w:div>
                        <w:div w:id="1088769676">
                          <w:marLeft w:val="0"/>
                          <w:marRight w:val="0"/>
                          <w:marTop w:val="0"/>
                          <w:marBottom w:val="0"/>
                          <w:divBdr>
                            <w:top w:val="none" w:sz="0" w:space="0" w:color="auto"/>
                            <w:left w:val="none" w:sz="0" w:space="0" w:color="auto"/>
                            <w:bottom w:val="none" w:sz="0" w:space="0" w:color="auto"/>
                            <w:right w:val="none" w:sz="0" w:space="0" w:color="auto"/>
                          </w:divBdr>
                        </w:div>
                        <w:div w:id="1701006296">
                          <w:marLeft w:val="0"/>
                          <w:marRight w:val="0"/>
                          <w:marTop w:val="0"/>
                          <w:marBottom w:val="0"/>
                          <w:divBdr>
                            <w:top w:val="none" w:sz="0" w:space="0" w:color="auto"/>
                            <w:left w:val="none" w:sz="0" w:space="0" w:color="auto"/>
                            <w:bottom w:val="none" w:sz="0" w:space="0" w:color="auto"/>
                            <w:right w:val="none" w:sz="0" w:space="0" w:color="auto"/>
                          </w:divBdr>
                        </w:div>
                      </w:divsChild>
                    </w:div>
                    <w:div w:id="349769681">
                      <w:marLeft w:val="0"/>
                      <w:marRight w:val="0"/>
                      <w:marTop w:val="0"/>
                      <w:marBottom w:val="0"/>
                      <w:divBdr>
                        <w:top w:val="none" w:sz="0" w:space="0" w:color="auto"/>
                        <w:left w:val="none" w:sz="0" w:space="0" w:color="auto"/>
                        <w:bottom w:val="none" w:sz="0" w:space="0" w:color="auto"/>
                        <w:right w:val="none" w:sz="0" w:space="0" w:color="auto"/>
                      </w:divBdr>
                      <w:divsChild>
                        <w:div w:id="1087530931">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601844460">
                          <w:marLeft w:val="0"/>
                          <w:marRight w:val="0"/>
                          <w:marTop w:val="0"/>
                          <w:marBottom w:val="0"/>
                          <w:divBdr>
                            <w:top w:val="none" w:sz="0" w:space="0" w:color="auto"/>
                            <w:left w:val="none" w:sz="0" w:space="0" w:color="auto"/>
                            <w:bottom w:val="none" w:sz="0" w:space="0" w:color="auto"/>
                            <w:right w:val="none" w:sz="0" w:space="0" w:color="auto"/>
                          </w:divBdr>
                        </w:div>
                        <w:div w:id="2079084085">
                          <w:marLeft w:val="0"/>
                          <w:marRight w:val="0"/>
                          <w:marTop w:val="0"/>
                          <w:marBottom w:val="0"/>
                          <w:divBdr>
                            <w:top w:val="none" w:sz="0" w:space="0" w:color="auto"/>
                            <w:left w:val="none" w:sz="0" w:space="0" w:color="auto"/>
                            <w:bottom w:val="none" w:sz="0" w:space="0" w:color="auto"/>
                            <w:right w:val="none" w:sz="0" w:space="0" w:color="auto"/>
                          </w:divBdr>
                        </w:div>
                        <w:div w:id="1887254956">
                          <w:marLeft w:val="0"/>
                          <w:marRight w:val="0"/>
                          <w:marTop w:val="0"/>
                          <w:marBottom w:val="0"/>
                          <w:divBdr>
                            <w:top w:val="none" w:sz="0" w:space="0" w:color="auto"/>
                            <w:left w:val="none" w:sz="0" w:space="0" w:color="auto"/>
                            <w:bottom w:val="none" w:sz="0" w:space="0" w:color="auto"/>
                            <w:right w:val="none" w:sz="0" w:space="0" w:color="auto"/>
                          </w:divBdr>
                        </w:div>
                        <w:div w:id="358698635">
                          <w:marLeft w:val="0"/>
                          <w:marRight w:val="0"/>
                          <w:marTop w:val="0"/>
                          <w:marBottom w:val="0"/>
                          <w:divBdr>
                            <w:top w:val="none" w:sz="0" w:space="0" w:color="auto"/>
                            <w:left w:val="none" w:sz="0" w:space="0" w:color="auto"/>
                            <w:bottom w:val="none" w:sz="0" w:space="0" w:color="auto"/>
                            <w:right w:val="none" w:sz="0" w:space="0" w:color="auto"/>
                          </w:divBdr>
                        </w:div>
                        <w:div w:id="1547176812">
                          <w:marLeft w:val="0"/>
                          <w:marRight w:val="0"/>
                          <w:marTop w:val="0"/>
                          <w:marBottom w:val="0"/>
                          <w:divBdr>
                            <w:top w:val="none" w:sz="0" w:space="0" w:color="auto"/>
                            <w:left w:val="none" w:sz="0" w:space="0" w:color="auto"/>
                            <w:bottom w:val="none" w:sz="0" w:space="0" w:color="auto"/>
                            <w:right w:val="none" w:sz="0" w:space="0" w:color="auto"/>
                          </w:divBdr>
                        </w:div>
                        <w:div w:id="1950383370">
                          <w:marLeft w:val="0"/>
                          <w:marRight w:val="0"/>
                          <w:marTop w:val="0"/>
                          <w:marBottom w:val="0"/>
                          <w:divBdr>
                            <w:top w:val="none" w:sz="0" w:space="0" w:color="auto"/>
                            <w:left w:val="none" w:sz="0" w:space="0" w:color="auto"/>
                            <w:bottom w:val="none" w:sz="0" w:space="0" w:color="auto"/>
                            <w:right w:val="none" w:sz="0" w:space="0" w:color="auto"/>
                          </w:divBdr>
                          <w:divsChild>
                            <w:div w:id="1151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1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554820821" TargetMode="External"/><Relationship Id="rId18" Type="http://schemas.openxmlformats.org/officeDocument/2006/relationships/image" Target="media/image5.png"/><Relationship Id="rId26" Type="http://schemas.openxmlformats.org/officeDocument/2006/relationships/hyperlink" Target="https://internet.garant.ru/" TargetMode="External"/><Relationship Id="rId39" Type="http://schemas.openxmlformats.org/officeDocument/2006/relationships/hyperlink" Target="https://docs.cntd.ru/document/553937025" TargetMode="Externa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23.rosstat.gov.ru/population_kk" TargetMode="External"/><Relationship Id="rId29" Type="http://schemas.openxmlformats.org/officeDocument/2006/relationships/hyperlink" Target="https://internet.garant.ru/" TargetMode="External"/><Relationship Id="rId41" Type="http://schemas.openxmlformats.org/officeDocument/2006/relationships/hyperlink" Target="https://docs.cntd.ru/document/554820821" TargetMode="External"/><Relationship Id="rId54" Type="http://schemas.openxmlformats.org/officeDocument/2006/relationships/hyperlink" Target="https://internet.garant.ru/"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200084087"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1200032042" TargetMode="External"/><Relationship Id="rId40" Type="http://schemas.openxmlformats.org/officeDocument/2006/relationships/hyperlink" Target="https://docs.cntd.ru/document/728474306"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docs.cntd.ru/document/456054209" TargetMode="External"/><Relationship Id="rId49" Type="http://schemas.openxmlformats.org/officeDocument/2006/relationships/hyperlink" Target="https://docs.cntd.ru/document/608811191" TargetMode="External"/><Relationship Id="rId57" Type="http://schemas.openxmlformats.org/officeDocument/2006/relationships/hyperlink" Target="https://internet.garant.ru/" TargetMode="External"/><Relationship Id="rId61" Type="http://schemas.openxmlformats.org/officeDocument/2006/relationships/header" Target="header1.xml"/><Relationship Id="rId10" Type="http://schemas.openxmlformats.org/officeDocument/2006/relationships/hyperlink" Target="https://docs.cntd.ru/document/1200084087" TargetMode="External"/><Relationship Id="rId19" Type="http://schemas.openxmlformats.org/officeDocument/2006/relationships/image" Target="media/image6.png"/><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consultant.ru/document/cons_doc_LAW_511394/45926bdcd26b5d759ce39a6705a6e1f98c749010/" TargetMode="External"/><Relationship Id="rId14" Type="http://schemas.openxmlformats.org/officeDocument/2006/relationships/image" Target="media/image1.png"/><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krsdstat.gks.ru/storage/mediabank/PVS1.htm" TargetMode="External"/><Relationship Id="rId56" Type="http://schemas.openxmlformats.org/officeDocument/2006/relationships/hyperlink" Target="https://internet.garant.ru/"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docs.cntd.ru/document/728474306" TargetMode="External"/><Relationship Id="rId17" Type="http://schemas.openxmlformats.org/officeDocument/2006/relationships/image" Target="media/image4.png"/><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docs.cntd.ru/document/553937025"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5A6AF-84DD-490D-ACEB-D0DF4FE15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25999</TotalTime>
  <Pages>44</Pages>
  <Words>16869</Words>
  <Characters>96158</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112802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Алена Владимировна</dc:creator>
  <cp:keywords/>
  <dc:description/>
  <cp:lastModifiedBy>Пользователь</cp:lastModifiedBy>
  <cp:revision>403</cp:revision>
  <dcterms:created xsi:type="dcterms:W3CDTF">2022-03-03T10:00:00Z</dcterms:created>
  <dcterms:modified xsi:type="dcterms:W3CDTF">2025-12-16T07:00:00Z</dcterms:modified>
</cp:coreProperties>
</file>